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9E8B" w14:textId="77777777" w:rsidR="0073321B" w:rsidRPr="0073321B" w:rsidRDefault="0073321B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In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its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capacity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as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controller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İfyıl Termo İklimlendirme San. ve Tic. Ltd. Şti.,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acting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No. 6698 on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(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hereinafter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referred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as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"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"),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hereby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issues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Information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Notice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inform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individuals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regarding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methods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collecting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purposes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such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conditions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under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which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such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may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transferred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third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parties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rights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subjects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77EF2258" w14:textId="77777777" w:rsidR="0073321B" w:rsidRPr="0073321B" w:rsidRDefault="0073321B" w:rsidP="0050644C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Scope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Information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Notice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Applicable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Legislation</w:t>
      </w:r>
      <w:proofErr w:type="spellEnd"/>
    </w:p>
    <w:p w14:paraId="2C0580BB" w14:textId="77777777" w:rsidR="0073321B" w:rsidRPr="0073321B" w:rsidRDefault="0073321B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Information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Notice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encompasses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following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matters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:</w:t>
      </w:r>
    </w:p>
    <w:p w14:paraId="6A285C06" w14:textId="77777777" w:rsidR="0073321B" w:rsidRPr="0073321B" w:rsidRDefault="0073321B" w:rsidP="00506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Methods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Collecting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</w:t>
      </w:r>
    </w:p>
    <w:p w14:paraId="295F4712" w14:textId="77777777" w:rsidR="0073321B" w:rsidRPr="0073321B" w:rsidRDefault="0073321B" w:rsidP="00506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Categories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Purposes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Retention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Periods</w:t>
      </w:r>
      <w:proofErr w:type="spellEnd"/>
    </w:p>
    <w:p w14:paraId="47363ECD" w14:textId="77777777" w:rsidR="0073321B" w:rsidRPr="0073321B" w:rsidRDefault="0073321B" w:rsidP="00506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Legal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Basis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</w:t>
      </w:r>
    </w:p>
    <w:p w14:paraId="07142055" w14:textId="77777777" w:rsidR="0073321B" w:rsidRPr="0073321B" w:rsidRDefault="0073321B" w:rsidP="00506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Transfer of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</w:t>
      </w:r>
    </w:p>
    <w:p w14:paraId="2A2918E6" w14:textId="77777777" w:rsidR="0073321B" w:rsidRPr="0073321B" w:rsidRDefault="0073321B" w:rsidP="00506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Rights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Subjects</w:t>
      </w:r>
      <w:proofErr w:type="spellEnd"/>
    </w:p>
    <w:p w14:paraId="05ACF5FE" w14:textId="77777777" w:rsidR="0073321B" w:rsidRPr="0073321B" w:rsidRDefault="0073321B" w:rsidP="00506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Conclusion</w:t>
      </w:r>
      <w:proofErr w:type="spellEnd"/>
    </w:p>
    <w:p w14:paraId="5765BADC" w14:textId="712DF468" w:rsidR="0073321B" w:rsidRPr="0050644C" w:rsidRDefault="0073321B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İfyıl Termo İklimlendirme San. ve Tic. Ltd. Şti.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in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compliance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its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obligations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arising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from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applicable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legislation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including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but not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limited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on Electronic Commerce,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Defense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Industry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Turkish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Commercial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Code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(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No. 6102),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Labor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(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No. 4857),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Code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Obligations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(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No. 6098),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Turkish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Penal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Code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(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No. 5237),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other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relevant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laws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regulations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163208EB" w14:textId="77777777" w:rsidR="0073321B" w:rsidRPr="0050644C" w:rsidRDefault="0073321B" w:rsidP="0050644C">
      <w:pPr>
        <w:pStyle w:val="Balk3"/>
        <w:jc w:val="both"/>
        <w:rPr>
          <w:rFonts w:ascii="Cambria" w:hAnsi="Cambria"/>
          <w:sz w:val="24"/>
          <w:szCs w:val="24"/>
        </w:rPr>
      </w:pPr>
      <w:r w:rsidRPr="0050644C">
        <w:rPr>
          <w:rStyle w:val="Gl"/>
          <w:rFonts w:ascii="Cambria" w:hAnsi="Cambria"/>
          <w:b/>
          <w:bCs/>
          <w:sz w:val="24"/>
          <w:szCs w:val="24"/>
        </w:rPr>
        <w:t xml:space="preserve">1. </w:t>
      </w:r>
      <w:proofErr w:type="spellStart"/>
      <w:r w:rsidRPr="0050644C">
        <w:rPr>
          <w:rStyle w:val="Gl"/>
          <w:rFonts w:ascii="Cambria" w:hAnsi="Cambria"/>
          <w:b/>
          <w:bCs/>
          <w:sz w:val="24"/>
          <w:szCs w:val="24"/>
        </w:rPr>
        <w:t>Methods</w:t>
      </w:r>
      <w:proofErr w:type="spellEnd"/>
      <w:r w:rsidRPr="0050644C">
        <w:rPr>
          <w:rStyle w:val="Gl"/>
          <w:rFonts w:ascii="Cambria" w:hAnsi="Cambria"/>
          <w:b/>
          <w:bCs/>
          <w:sz w:val="24"/>
          <w:szCs w:val="24"/>
        </w:rPr>
        <w:t xml:space="preserve"> of </w:t>
      </w:r>
      <w:proofErr w:type="spellStart"/>
      <w:r w:rsidRPr="0050644C">
        <w:rPr>
          <w:rStyle w:val="Gl"/>
          <w:rFonts w:ascii="Cambria" w:hAnsi="Cambria"/>
          <w:b/>
          <w:bCs/>
          <w:sz w:val="24"/>
          <w:szCs w:val="24"/>
        </w:rPr>
        <w:t>Collecting</w:t>
      </w:r>
      <w:proofErr w:type="spellEnd"/>
      <w:r w:rsidRPr="0050644C">
        <w:rPr>
          <w:rStyle w:val="Gl"/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0644C">
        <w:rPr>
          <w:rStyle w:val="Gl"/>
          <w:rFonts w:ascii="Cambria" w:hAnsi="Cambria"/>
          <w:b/>
          <w:bCs/>
          <w:sz w:val="24"/>
          <w:szCs w:val="24"/>
        </w:rPr>
        <w:t>Personal</w:t>
      </w:r>
      <w:proofErr w:type="spellEnd"/>
      <w:r w:rsidRPr="0050644C">
        <w:rPr>
          <w:rStyle w:val="Gl"/>
          <w:rFonts w:ascii="Cambria" w:hAnsi="Cambria"/>
          <w:b/>
          <w:bCs/>
          <w:sz w:val="24"/>
          <w:szCs w:val="24"/>
        </w:rPr>
        <w:t xml:space="preserve"> Data</w:t>
      </w:r>
    </w:p>
    <w:p w14:paraId="188CD818" w14:textId="0217A191" w:rsidR="0073321B" w:rsidRPr="0050644C" w:rsidRDefault="0073321B" w:rsidP="0050644C">
      <w:pPr>
        <w:pStyle w:val="NormalWeb"/>
        <w:jc w:val="both"/>
        <w:rPr>
          <w:rFonts w:ascii="Cambria" w:hAnsi="Cambria"/>
        </w:rPr>
      </w:pPr>
      <w:r w:rsidRPr="0050644C">
        <w:rPr>
          <w:rFonts w:ascii="Cambria" w:hAnsi="Cambria"/>
        </w:rPr>
        <w:t xml:space="preserve">İfyıl Termo İklimlendirme San. ve Tic. Ltd. Şti. </w:t>
      </w:r>
      <w:proofErr w:type="spellStart"/>
      <w:r w:rsidRPr="0050644C">
        <w:rPr>
          <w:rFonts w:ascii="Cambria" w:hAnsi="Cambria"/>
        </w:rPr>
        <w:t>collects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personal</w:t>
      </w:r>
      <w:proofErr w:type="spellEnd"/>
      <w:r w:rsidRPr="0050644C">
        <w:rPr>
          <w:rFonts w:ascii="Cambria" w:hAnsi="Cambria"/>
        </w:rPr>
        <w:t xml:space="preserve"> data </w:t>
      </w:r>
      <w:proofErr w:type="spellStart"/>
      <w:r w:rsidRPr="0050644C">
        <w:rPr>
          <w:rFonts w:ascii="Cambria" w:hAnsi="Cambria"/>
        </w:rPr>
        <w:t>through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various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means</w:t>
      </w:r>
      <w:proofErr w:type="spellEnd"/>
      <w:r w:rsidRPr="0050644C">
        <w:rPr>
          <w:rFonts w:ascii="Cambria" w:hAnsi="Cambria"/>
        </w:rPr>
        <w:t xml:space="preserve">, </w:t>
      </w:r>
      <w:proofErr w:type="spellStart"/>
      <w:r w:rsidRPr="0050644C">
        <w:rPr>
          <w:rFonts w:ascii="Cambria" w:hAnsi="Cambria"/>
        </w:rPr>
        <w:t>including</w:t>
      </w:r>
      <w:proofErr w:type="spellEnd"/>
      <w:r w:rsidRPr="0050644C">
        <w:rPr>
          <w:rFonts w:ascii="Cambria" w:hAnsi="Cambria"/>
        </w:rPr>
        <w:t xml:space="preserve"> but not </w:t>
      </w:r>
      <w:proofErr w:type="spellStart"/>
      <w:r w:rsidRPr="0050644C">
        <w:rPr>
          <w:rFonts w:ascii="Cambria" w:hAnsi="Cambria"/>
        </w:rPr>
        <w:t>limited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to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written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agreements</w:t>
      </w:r>
      <w:proofErr w:type="spellEnd"/>
      <w:r w:rsidRPr="0050644C">
        <w:rPr>
          <w:rFonts w:ascii="Cambria" w:hAnsi="Cambria"/>
        </w:rPr>
        <w:t xml:space="preserve">, </w:t>
      </w:r>
      <w:proofErr w:type="spellStart"/>
      <w:r w:rsidRPr="0050644C">
        <w:rPr>
          <w:rFonts w:ascii="Cambria" w:hAnsi="Cambria"/>
        </w:rPr>
        <w:t>emails</w:t>
      </w:r>
      <w:proofErr w:type="spellEnd"/>
      <w:r w:rsidRPr="0050644C">
        <w:rPr>
          <w:rFonts w:ascii="Cambria" w:hAnsi="Cambria"/>
        </w:rPr>
        <w:t xml:space="preserve">, </w:t>
      </w:r>
      <w:proofErr w:type="spellStart"/>
      <w:r w:rsidRPr="0050644C">
        <w:rPr>
          <w:rFonts w:ascii="Cambria" w:hAnsi="Cambria"/>
        </w:rPr>
        <w:t>physical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delivery</w:t>
      </w:r>
      <w:proofErr w:type="spellEnd"/>
      <w:r w:rsidRPr="0050644C">
        <w:rPr>
          <w:rFonts w:ascii="Cambria" w:hAnsi="Cambria"/>
        </w:rPr>
        <w:t xml:space="preserve"> of </w:t>
      </w:r>
      <w:proofErr w:type="spellStart"/>
      <w:r w:rsidRPr="0050644C">
        <w:rPr>
          <w:rFonts w:ascii="Cambria" w:hAnsi="Cambria"/>
        </w:rPr>
        <w:t>documents</w:t>
      </w:r>
      <w:proofErr w:type="spellEnd"/>
      <w:r w:rsidRPr="0050644C">
        <w:rPr>
          <w:rFonts w:ascii="Cambria" w:hAnsi="Cambria"/>
        </w:rPr>
        <w:t xml:space="preserve">, </w:t>
      </w:r>
      <w:proofErr w:type="spellStart"/>
      <w:r w:rsidRPr="0050644C">
        <w:rPr>
          <w:rFonts w:ascii="Cambria" w:hAnsi="Cambria"/>
        </w:rPr>
        <w:t>camera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systems</w:t>
      </w:r>
      <w:proofErr w:type="spellEnd"/>
      <w:r w:rsidRPr="0050644C">
        <w:rPr>
          <w:rFonts w:ascii="Cambria" w:hAnsi="Cambria"/>
        </w:rPr>
        <w:t xml:space="preserve">, </w:t>
      </w:r>
      <w:proofErr w:type="spellStart"/>
      <w:r w:rsidRPr="0050644C">
        <w:rPr>
          <w:rFonts w:ascii="Cambria" w:hAnsi="Cambria"/>
        </w:rPr>
        <w:t>website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interactions</w:t>
      </w:r>
      <w:proofErr w:type="spellEnd"/>
      <w:r w:rsidRPr="0050644C">
        <w:rPr>
          <w:rFonts w:ascii="Cambria" w:hAnsi="Cambria"/>
        </w:rPr>
        <w:t xml:space="preserve">, </w:t>
      </w:r>
      <w:proofErr w:type="spellStart"/>
      <w:r w:rsidRPr="0050644C">
        <w:rPr>
          <w:rFonts w:ascii="Cambria" w:hAnsi="Cambria"/>
        </w:rPr>
        <w:t>notifications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from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administrative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and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judicial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authorities</w:t>
      </w:r>
      <w:proofErr w:type="spellEnd"/>
      <w:r w:rsidRPr="0050644C">
        <w:rPr>
          <w:rFonts w:ascii="Cambria" w:hAnsi="Cambria"/>
        </w:rPr>
        <w:t xml:space="preserve">, </w:t>
      </w:r>
      <w:proofErr w:type="spellStart"/>
      <w:r w:rsidRPr="0050644C">
        <w:rPr>
          <w:rFonts w:ascii="Cambria" w:hAnsi="Cambria"/>
        </w:rPr>
        <w:t>and</w:t>
      </w:r>
      <w:proofErr w:type="spellEnd"/>
      <w:r w:rsidRPr="0050644C">
        <w:rPr>
          <w:rFonts w:ascii="Cambria" w:hAnsi="Cambria"/>
        </w:rPr>
        <w:t xml:space="preserve">, on </w:t>
      </w:r>
      <w:proofErr w:type="spellStart"/>
      <w:r w:rsidRPr="0050644C">
        <w:rPr>
          <w:rFonts w:ascii="Cambria" w:hAnsi="Cambria"/>
        </w:rPr>
        <w:t>rare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occasions</w:t>
      </w:r>
      <w:proofErr w:type="spellEnd"/>
      <w:r w:rsidRPr="0050644C">
        <w:rPr>
          <w:rFonts w:ascii="Cambria" w:hAnsi="Cambria"/>
        </w:rPr>
        <w:t xml:space="preserve">, </w:t>
      </w:r>
      <w:proofErr w:type="spellStart"/>
      <w:r w:rsidRPr="0050644C">
        <w:rPr>
          <w:rFonts w:ascii="Cambria" w:hAnsi="Cambria"/>
        </w:rPr>
        <w:t>other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communication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channels</w:t>
      </w:r>
      <w:proofErr w:type="spellEnd"/>
      <w:r w:rsidRPr="0050644C">
        <w:rPr>
          <w:rFonts w:ascii="Cambria" w:hAnsi="Cambria"/>
        </w:rPr>
        <w:t xml:space="preserve">. </w:t>
      </w:r>
      <w:proofErr w:type="spellStart"/>
      <w:r w:rsidRPr="0050644C">
        <w:rPr>
          <w:rFonts w:ascii="Cambria" w:hAnsi="Cambria"/>
        </w:rPr>
        <w:t>Personal</w:t>
      </w:r>
      <w:proofErr w:type="spellEnd"/>
      <w:r w:rsidRPr="0050644C">
        <w:rPr>
          <w:rFonts w:ascii="Cambria" w:hAnsi="Cambria"/>
        </w:rPr>
        <w:t xml:space="preserve"> data </w:t>
      </w:r>
      <w:proofErr w:type="spellStart"/>
      <w:r w:rsidRPr="0050644C">
        <w:rPr>
          <w:rFonts w:ascii="Cambria" w:hAnsi="Cambria"/>
        </w:rPr>
        <w:t>may</w:t>
      </w:r>
      <w:proofErr w:type="spellEnd"/>
      <w:r w:rsidRPr="0050644C">
        <w:rPr>
          <w:rFonts w:ascii="Cambria" w:hAnsi="Cambria"/>
        </w:rPr>
        <w:t xml:space="preserve"> be </w:t>
      </w:r>
      <w:proofErr w:type="spellStart"/>
      <w:r w:rsidRPr="0050644C">
        <w:rPr>
          <w:rFonts w:ascii="Cambria" w:hAnsi="Cambria"/>
        </w:rPr>
        <w:t>collected</w:t>
      </w:r>
      <w:proofErr w:type="spellEnd"/>
      <w:r w:rsidRPr="0050644C">
        <w:rPr>
          <w:rFonts w:ascii="Cambria" w:hAnsi="Cambria"/>
        </w:rPr>
        <w:t xml:space="preserve"> in </w:t>
      </w:r>
      <w:proofErr w:type="spellStart"/>
      <w:r w:rsidRPr="0050644C">
        <w:rPr>
          <w:rFonts w:ascii="Cambria" w:hAnsi="Cambria"/>
        </w:rPr>
        <w:t>audio</w:t>
      </w:r>
      <w:proofErr w:type="spellEnd"/>
      <w:r w:rsidRPr="0050644C">
        <w:rPr>
          <w:rFonts w:ascii="Cambria" w:hAnsi="Cambria"/>
        </w:rPr>
        <w:t xml:space="preserve">, </w:t>
      </w:r>
      <w:proofErr w:type="spellStart"/>
      <w:r w:rsidRPr="0050644C">
        <w:rPr>
          <w:rFonts w:ascii="Cambria" w:hAnsi="Cambria"/>
        </w:rPr>
        <w:t>electronic</w:t>
      </w:r>
      <w:proofErr w:type="spellEnd"/>
      <w:r w:rsidRPr="0050644C">
        <w:rPr>
          <w:rFonts w:ascii="Cambria" w:hAnsi="Cambria"/>
        </w:rPr>
        <w:t xml:space="preserve">, </w:t>
      </w:r>
      <w:proofErr w:type="spellStart"/>
      <w:r w:rsidRPr="0050644C">
        <w:rPr>
          <w:rFonts w:ascii="Cambria" w:hAnsi="Cambria"/>
        </w:rPr>
        <w:t>or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physical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written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formats</w:t>
      </w:r>
      <w:proofErr w:type="spellEnd"/>
      <w:r w:rsidRPr="0050644C">
        <w:rPr>
          <w:rFonts w:ascii="Cambria" w:hAnsi="Cambria"/>
        </w:rPr>
        <w:t xml:space="preserve">, in </w:t>
      </w:r>
      <w:proofErr w:type="spellStart"/>
      <w:r w:rsidRPr="0050644C">
        <w:rPr>
          <w:rFonts w:ascii="Cambria" w:hAnsi="Cambria"/>
        </w:rPr>
        <w:t>compliance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with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the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conditions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for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processing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personal</w:t>
      </w:r>
      <w:proofErr w:type="spellEnd"/>
      <w:r w:rsidRPr="0050644C">
        <w:rPr>
          <w:rFonts w:ascii="Cambria" w:hAnsi="Cambria"/>
        </w:rPr>
        <w:t xml:space="preserve"> data as set </w:t>
      </w:r>
      <w:proofErr w:type="spellStart"/>
      <w:r w:rsidRPr="0050644C">
        <w:rPr>
          <w:rFonts w:ascii="Cambria" w:hAnsi="Cambria"/>
        </w:rPr>
        <w:t>forth</w:t>
      </w:r>
      <w:proofErr w:type="spellEnd"/>
      <w:r w:rsidRPr="0050644C">
        <w:rPr>
          <w:rFonts w:ascii="Cambria" w:hAnsi="Cambria"/>
        </w:rPr>
        <w:t xml:space="preserve"> in </w:t>
      </w:r>
      <w:proofErr w:type="spellStart"/>
      <w:r w:rsidRPr="0050644C">
        <w:rPr>
          <w:rFonts w:ascii="Cambria" w:hAnsi="Cambria"/>
        </w:rPr>
        <w:t>the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Law</w:t>
      </w:r>
      <w:proofErr w:type="spellEnd"/>
      <w:r w:rsidRPr="0050644C">
        <w:rPr>
          <w:rFonts w:ascii="Cambria" w:hAnsi="Cambria"/>
        </w:rPr>
        <w:t xml:space="preserve">, </w:t>
      </w:r>
      <w:proofErr w:type="spellStart"/>
      <w:r w:rsidRPr="0050644C">
        <w:rPr>
          <w:rFonts w:ascii="Cambria" w:hAnsi="Cambria"/>
        </w:rPr>
        <w:t>and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based</w:t>
      </w:r>
      <w:proofErr w:type="spellEnd"/>
      <w:r w:rsidRPr="0050644C">
        <w:rPr>
          <w:rFonts w:ascii="Cambria" w:hAnsi="Cambria"/>
        </w:rPr>
        <w:t xml:space="preserve"> on </w:t>
      </w:r>
      <w:proofErr w:type="spellStart"/>
      <w:r w:rsidRPr="0050644C">
        <w:rPr>
          <w:rFonts w:ascii="Cambria" w:hAnsi="Cambria"/>
        </w:rPr>
        <w:t>the</w:t>
      </w:r>
      <w:proofErr w:type="spellEnd"/>
      <w:r w:rsidRPr="0050644C">
        <w:rPr>
          <w:rFonts w:ascii="Cambria" w:hAnsi="Cambria"/>
        </w:rPr>
        <w:t xml:space="preserve"> legal </w:t>
      </w:r>
      <w:proofErr w:type="spellStart"/>
      <w:r w:rsidRPr="0050644C">
        <w:rPr>
          <w:rFonts w:ascii="Cambria" w:hAnsi="Cambria"/>
        </w:rPr>
        <w:t>grounds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specified</w:t>
      </w:r>
      <w:proofErr w:type="spellEnd"/>
      <w:r w:rsidRPr="0050644C">
        <w:rPr>
          <w:rFonts w:ascii="Cambria" w:hAnsi="Cambria"/>
        </w:rPr>
        <w:t xml:space="preserve"> in </w:t>
      </w:r>
      <w:proofErr w:type="spellStart"/>
      <w:r w:rsidRPr="0050644C">
        <w:rPr>
          <w:rFonts w:ascii="Cambria" w:hAnsi="Cambria"/>
        </w:rPr>
        <w:t>this</w:t>
      </w:r>
      <w:proofErr w:type="spellEnd"/>
      <w:r w:rsidRPr="0050644C">
        <w:rPr>
          <w:rFonts w:ascii="Cambria" w:hAnsi="Cambria"/>
        </w:rPr>
        <w:t xml:space="preserve"> Information </w:t>
      </w:r>
      <w:proofErr w:type="spellStart"/>
      <w:r w:rsidRPr="0050644C">
        <w:rPr>
          <w:rFonts w:ascii="Cambria" w:hAnsi="Cambria"/>
        </w:rPr>
        <w:t>Notice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issued</w:t>
      </w:r>
      <w:proofErr w:type="spellEnd"/>
      <w:r w:rsidRPr="0050644C">
        <w:rPr>
          <w:rFonts w:ascii="Cambria" w:hAnsi="Cambria"/>
        </w:rPr>
        <w:t xml:space="preserve"> </w:t>
      </w:r>
      <w:proofErr w:type="spellStart"/>
      <w:r w:rsidRPr="0050644C">
        <w:rPr>
          <w:rFonts w:ascii="Cambria" w:hAnsi="Cambria"/>
        </w:rPr>
        <w:t>by</w:t>
      </w:r>
      <w:proofErr w:type="spellEnd"/>
      <w:r w:rsidRPr="0050644C">
        <w:rPr>
          <w:rFonts w:ascii="Cambria" w:hAnsi="Cambria"/>
        </w:rPr>
        <w:t xml:space="preserve"> İfyıl Termo İklimlendirme San. ve Tic. Ltd. Şti.</w:t>
      </w:r>
    </w:p>
    <w:p w14:paraId="05AB7CCA" w14:textId="77777777" w:rsidR="0073321B" w:rsidRPr="0050644C" w:rsidRDefault="0073321B" w:rsidP="0050644C">
      <w:pPr>
        <w:pStyle w:val="Balk3"/>
        <w:jc w:val="both"/>
        <w:rPr>
          <w:rFonts w:ascii="Cambria" w:hAnsi="Cambria"/>
          <w:sz w:val="24"/>
          <w:szCs w:val="24"/>
        </w:rPr>
      </w:pPr>
      <w:r w:rsidRPr="0050644C">
        <w:rPr>
          <w:rStyle w:val="Gl"/>
          <w:rFonts w:ascii="Cambria" w:hAnsi="Cambria"/>
          <w:b/>
          <w:bCs/>
          <w:sz w:val="24"/>
          <w:szCs w:val="24"/>
        </w:rPr>
        <w:t xml:space="preserve">2. </w:t>
      </w:r>
      <w:proofErr w:type="spellStart"/>
      <w:r w:rsidRPr="0050644C">
        <w:rPr>
          <w:rStyle w:val="Gl"/>
          <w:rFonts w:ascii="Cambria" w:hAnsi="Cambria"/>
          <w:b/>
          <w:bCs/>
          <w:sz w:val="24"/>
          <w:szCs w:val="24"/>
        </w:rPr>
        <w:t>Categories</w:t>
      </w:r>
      <w:proofErr w:type="spellEnd"/>
      <w:r w:rsidRPr="0050644C">
        <w:rPr>
          <w:rStyle w:val="Gl"/>
          <w:rFonts w:ascii="Cambria" w:hAnsi="Cambria"/>
          <w:b/>
          <w:bCs/>
          <w:sz w:val="24"/>
          <w:szCs w:val="24"/>
        </w:rPr>
        <w:t xml:space="preserve"> of </w:t>
      </w:r>
      <w:proofErr w:type="spellStart"/>
      <w:r w:rsidRPr="0050644C">
        <w:rPr>
          <w:rStyle w:val="Gl"/>
          <w:rFonts w:ascii="Cambria" w:hAnsi="Cambria"/>
          <w:b/>
          <w:bCs/>
          <w:sz w:val="24"/>
          <w:szCs w:val="24"/>
        </w:rPr>
        <w:t>Processed</w:t>
      </w:r>
      <w:proofErr w:type="spellEnd"/>
      <w:r w:rsidRPr="0050644C">
        <w:rPr>
          <w:rStyle w:val="Gl"/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0644C">
        <w:rPr>
          <w:rStyle w:val="Gl"/>
          <w:rFonts w:ascii="Cambria" w:hAnsi="Cambria"/>
          <w:b/>
          <w:bCs/>
          <w:sz w:val="24"/>
          <w:szCs w:val="24"/>
        </w:rPr>
        <w:t>Personal</w:t>
      </w:r>
      <w:proofErr w:type="spellEnd"/>
      <w:r w:rsidRPr="0050644C">
        <w:rPr>
          <w:rStyle w:val="Gl"/>
          <w:rFonts w:ascii="Cambria" w:hAnsi="Cambria"/>
          <w:b/>
          <w:bCs/>
          <w:sz w:val="24"/>
          <w:szCs w:val="24"/>
        </w:rPr>
        <w:t xml:space="preserve"> Data </w:t>
      </w:r>
      <w:proofErr w:type="spellStart"/>
      <w:r w:rsidRPr="0050644C">
        <w:rPr>
          <w:rStyle w:val="Gl"/>
          <w:rFonts w:ascii="Cambria" w:hAnsi="Cambria"/>
          <w:b/>
          <w:bCs/>
          <w:sz w:val="24"/>
          <w:szCs w:val="24"/>
        </w:rPr>
        <w:t>and</w:t>
      </w:r>
      <w:proofErr w:type="spellEnd"/>
      <w:r w:rsidRPr="0050644C">
        <w:rPr>
          <w:rStyle w:val="Gl"/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0644C">
        <w:rPr>
          <w:rStyle w:val="Gl"/>
          <w:rFonts w:ascii="Cambria" w:hAnsi="Cambria"/>
          <w:b/>
          <w:bCs/>
          <w:sz w:val="24"/>
          <w:szCs w:val="24"/>
        </w:rPr>
        <w:t>Purposes</w:t>
      </w:r>
      <w:proofErr w:type="spellEnd"/>
      <w:r w:rsidRPr="0050644C">
        <w:rPr>
          <w:rStyle w:val="Gl"/>
          <w:rFonts w:ascii="Cambria" w:hAnsi="Cambria"/>
          <w:b/>
          <w:bCs/>
          <w:sz w:val="24"/>
          <w:szCs w:val="24"/>
        </w:rPr>
        <w:t xml:space="preserve"> of </w:t>
      </w:r>
      <w:proofErr w:type="spellStart"/>
      <w:r w:rsidRPr="0050644C">
        <w:rPr>
          <w:rStyle w:val="Gl"/>
          <w:rFonts w:ascii="Cambria" w:hAnsi="Cambria"/>
          <w:b/>
          <w:bCs/>
          <w:sz w:val="24"/>
          <w:szCs w:val="24"/>
        </w:rPr>
        <w:t>Processing</w:t>
      </w:r>
      <w:proofErr w:type="spellEnd"/>
    </w:p>
    <w:p w14:paraId="1EDF13FF" w14:textId="77777777" w:rsidR="0073321B" w:rsidRPr="0050644C" w:rsidRDefault="0073321B" w:rsidP="0050644C">
      <w:pPr>
        <w:pStyle w:val="NormalWeb"/>
        <w:jc w:val="both"/>
        <w:rPr>
          <w:rStyle w:val="Gl"/>
          <w:rFonts w:ascii="Cambria" w:hAnsi="Cambria"/>
        </w:rPr>
      </w:pPr>
      <w:r w:rsidRPr="0050644C">
        <w:rPr>
          <w:rStyle w:val="Gl"/>
          <w:rFonts w:ascii="Cambria" w:hAnsi="Cambria"/>
        </w:rPr>
        <w:t xml:space="preserve">1. Identity </w:t>
      </w:r>
      <w:proofErr w:type="spellStart"/>
      <w:r w:rsidRPr="0050644C">
        <w:rPr>
          <w:rStyle w:val="Gl"/>
          <w:rFonts w:ascii="Cambria" w:hAnsi="Cambria"/>
        </w:rPr>
        <w:t>Category</w:t>
      </w:r>
      <w:proofErr w:type="spellEnd"/>
    </w:p>
    <w:p w14:paraId="6F0EE378" w14:textId="77777777" w:rsidR="0073321B" w:rsidRPr="0050644C" w:rsidRDefault="0073321B" w:rsidP="0050644C">
      <w:pPr>
        <w:pStyle w:val="NormalWeb"/>
        <w:jc w:val="both"/>
        <w:rPr>
          <w:rFonts w:ascii="Cambria" w:hAnsi="Cambria"/>
        </w:rPr>
      </w:pPr>
      <w:r w:rsidRPr="0050644C">
        <w:rPr>
          <w:rStyle w:val="Gl"/>
          <w:rFonts w:ascii="Cambria" w:hAnsi="Cambria"/>
        </w:rPr>
        <w:t xml:space="preserve">a. </w:t>
      </w:r>
      <w:proofErr w:type="spellStart"/>
      <w:r w:rsidRPr="0050644C">
        <w:rPr>
          <w:rStyle w:val="Gl"/>
          <w:rFonts w:ascii="Cambria" w:hAnsi="Cambria"/>
        </w:rPr>
        <w:t>Processed</w:t>
      </w:r>
      <w:proofErr w:type="spellEnd"/>
      <w:r w:rsidRPr="0050644C">
        <w:rPr>
          <w:rStyle w:val="Gl"/>
          <w:rFonts w:ascii="Cambria" w:hAnsi="Cambria"/>
        </w:rPr>
        <w:t xml:space="preserve"> Data:</w:t>
      </w:r>
    </w:p>
    <w:p w14:paraId="29395786" w14:textId="6E6CBE69" w:rsidR="0073321B" w:rsidRDefault="0073321B" w:rsidP="005064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r w:rsidRPr="0050644C">
        <w:rPr>
          <w:rFonts w:ascii="Cambria" w:hAnsi="Cambria"/>
          <w:sz w:val="24"/>
          <w:szCs w:val="24"/>
        </w:rPr>
        <w:t xml:space="preserve">Full Name, </w:t>
      </w:r>
      <w:proofErr w:type="spellStart"/>
      <w:r w:rsidRPr="0050644C">
        <w:rPr>
          <w:rFonts w:ascii="Cambria" w:hAnsi="Cambria"/>
          <w:sz w:val="24"/>
          <w:szCs w:val="24"/>
        </w:rPr>
        <w:t>National</w:t>
      </w:r>
      <w:proofErr w:type="spellEnd"/>
      <w:r w:rsidRPr="0050644C">
        <w:rPr>
          <w:rFonts w:ascii="Cambria" w:hAnsi="Cambria"/>
          <w:sz w:val="24"/>
          <w:szCs w:val="24"/>
        </w:rPr>
        <w:t xml:space="preserve"> ID </w:t>
      </w:r>
      <w:proofErr w:type="spellStart"/>
      <w:r w:rsidRPr="0050644C">
        <w:rPr>
          <w:rFonts w:ascii="Cambria" w:hAnsi="Cambria"/>
          <w:sz w:val="24"/>
          <w:szCs w:val="24"/>
        </w:rPr>
        <w:t>Number</w:t>
      </w:r>
      <w:proofErr w:type="spellEnd"/>
      <w:r w:rsidRPr="0050644C">
        <w:rPr>
          <w:rFonts w:ascii="Cambria" w:hAnsi="Cambria"/>
          <w:sz w:val="24"/>
          <w:szCs w:val="24"/>
        </w:rPr>
        <w:t xml:space="preserve">, </w:t>
      </w:r>
      <w:proofErr w:type="spellStart"/>
      <w:r w:rsidRPr="0050644C">
        <w:rPr>
          <w:rFonts w:ascii="Cambria" w:hAnsi="Cambria"/>
          <w:sz w:val="24"/>
          <w:szCs w:val="24"/>
        </w:rPr>
        <w:t>Photograph</w:t>
      </w:r>
      <w:proofErr w:type="spellEnd"/>
      <w:r w:rsidRPr="0050644C">
        <w:rPr>
          <w:rFonts w:ascii="Cambria" w:hAnsi="Cambria"/>
          <w:sz w:val="24"/>
          <w:szCs w:val="24"/>
        </w:rPr>
        <w:t xml:space="preserve">, </w:t>
      </w:r>
      <w:proofErr w:type="spellStart"/>
      <w:r w:rsidRPr="0050644C">
        <w:rPr>
          <w:rFonts w:ascii="Cambria" w:hAnsi="Cambria"/>
          <w:sz w:val="24"/>
          <w:szCs w:val="24"/>
        </w:rPr>
        <w:t>Signature</w:t>
      </w:r>
      <w:proofErr w:type="spellEnd"/>
    </w:p>
    <w:p w14:paraId="5CD1B396" w14:textId="77777777" w:rsidR="00693A8F" w:rsidRPr="0050644C" w:rsidRDefault="00693A8F" w:rsidP="00693A8F">
      <w:p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</w:p>
    <w:p w14:paraId="17DF7CEF" w14:textId="77777777" w:rsidR="0073321B" w:rsidRPr="0050644C" w:rsidRDefault="0073321B" w:rsidP="0050644C">
      <w:pPr>
        <w:pStyle w:val="NormalWeb"/>
        <w:jc w:val="both"/>
        <w:rPr>
          <w:rFonts w:ascii="Cambria" w:hAnsi="Cambria"/>
        </w:rPr>
      </w:pPr>
      <w:r w:rsidRPr="0050644C">
        <w:rPr>
          <w:rStyle w:val="Gl"/>
          <w:rFonts w:ascii="Cambria" w:hAnsi="Cambria"/>
        </w:rPr>
        <w:lastRenderedPageBreak/>
        <w:t xml:space="preserve">b. </w:t>
      </w:r>
      <w:proofErr w:type="spellStart"/>
      <w:r w:rsidRPr="0050644C">
        <w:rPr>
          <w:rStyle w:val="Gl"/>
          <w:rFonts w:ascii="Cambria" w:hAnsi="Cambria"/>
        </w:rPr>
        <w:t>Purposes</w:t>
      </w:r>
      <w:proofErr w:type="spellEnd"/>
      <w:r w:rsidRPr="0050644C">
        <w:rPr>
          <w:rStyle w:val="Gl"/>
          <w:rFonts w:ascii="Cambria" w:hAnsi="Cambria"/>
        </w:rPr>
        <w:t xml:space="preserve"> of </w:t>
      </w:r>
      <w:proofErr w:type="spellStart"/>
      <w:r w:rsidRPr="0050644C">
        <w:rPr>
          <w:rStyle w:val="Gl"/>
          <w:rFonts w:ascii="Cambria" w:hAnsi="Cambria"/>
        </w:rPr>
        <w:t>Processing</w:t>
      </w:r>
      <w:proofErr w:type="spellEnd"/>
      <w:r w:rsidRPr="0050644C">
        <w:rPr>
          <w:rStyle w:val="Gl"/>
          <w:rFonts w:ascii="Cambria" w:hAnsi="Cambria"/>
        </w:rPr>
        <w:t>:</w:t>
      </w:r>
    </w:p>
    <w:p w14:paraId="73C89AB6" w14:textId="77777777" w:rsidR="0073321B" w:rsidRPr="0050644C" w:rsidRDefault="0073321B" w:rsidP="00506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0644C">
        <w:rPr>
          <w:rFonts w:ascii="Cambria" w:hAnsi="Cambria"/>
          <w:sz w:val="24"/>
          <w:szCs w:val="24"/>
        </w:rPr>
        <w:t>Ensuring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compliance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with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applicable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legislation</w:t>
      </w:r>
      <w:proofErr w:type="spellEnd"/>
    </w:p>
    <w:p w14:paraId="71E439AA" w14:textId="77777777" w:rsidR="0073321B" w:rsidRPr="0050644C" w:rsidRDefault="0073321B" w:rsidP="00506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0644C">
        <w:rPr>
          <w:rFonts w:ascii="Cambria" w:hAnsi="Cambria"/>
          <w:sz w:val="24"/>
          <w:szCs w:val="24"/>
        </w:rPr>
        <w:t>Conducting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finance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and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accounting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activities</w:t>
      </w:r>
      <w:proofErr w:type="spellEnd"/>
    </w:p>
    <w:p w14:paraId="5B853135" w14:textId="77777777" w:rsidR="0073321B" w:rsidRPr="0050644C" w:rsidRDefault="0073321B" w:rsidP="00506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0644C">
        <w:rPr>
          <w:rFonts w:ascii="Cambria" w:hAnsi="Cambria"/>
          <w:sz w:val="24"/>
          <w:szCs w:val="24"/>
        </w:rPr>
        <w:t>Managing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and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supervising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business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operations</w:t>
      </w:r>
      <w:proofErr w:type="spellEnd"/>
    </w:p>
    <w:p w14:paraId="1FBDA13D" w14:textId="77777777" w:rsidR="0073321B" w:rsidRPr="0050644C" w:rsidRDefault="0073321B" w:rsidP="00506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0644C">
        <w:rPr>
          <w:rFonts w:ascii="Cambria" w:hAnsi="Cambria"/>
          <w:sz w:val="24"/>
          <w:szCs w:val="24"/>
        </w:rPr>
        <w:t>Ensuring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the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continuity</w:t>
      </w:r>
      <w:proofErr w:type="spellEnd"/>
      <w:r w:rsidRPr="0050644C">
        <w:rPr>
          <w:rFonts w:ascii="Cambria" w:hAnsi="Cambria"/>
          <w:sz w:val="24"/>
          <w:szCs w:val="24"/>
        </w:rPr>
        <w:t xml:space="preserve"> of </w:t>
      </w:r>
      <w:proofErr w:type="spellStart"/>
      <w:r w:rsidRPr="0050644C">
        <w:rPr>
          <w:rFonts w:ascii="Cambria" w:hAnsi="Cambria"/>
          <w:sz w:val="24"/>
          <w:szCs w:val="24"/>
        </w:rPr>
        <w:t>business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activities</w:t>
      </w:r>
      <w:proofErr w:type="spellEnd"/>
    </w:p>
    <w:p w14:paraId="48DF529D" w14:textId="77777777" w:rsidR="0073321B" w:rsidRPr="0050644C" w:rsidRDefault="0073321B" w:rsidP="00506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0644C">
        <w:rPr>
          <w:rFonts w:ascii="Cambria" w:hAnsi="Cambria"/>
          <w:sz w:val="24"/>
          <w:szCs w:val="24"/>
        </w:rPr>
        <w:t>Managing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logistics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operations</w:t>
      </w:r>
      <w:proofErr w:type="spellEnd"/>
    </w:p>
    <w:p w14:paraId="3A712661" w14:textId="77777777" w:rsidR="0073321B" w:rsidRPr="0050644C" w:rsidRDefault="0073321B" w:rsidP="00506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0644C">
        <w:rPr>
          <w:rFonts w:ascii="Cambria" w:hAnsi="Cambria"/>
          <w:sz w:val="24"/>
          <w:szCs w:val="24"/>
        </w:rPr>
        <w:t>Executing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procurement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processes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for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goods</w:t>
      </w:r>
      <w:proofErr w:type="spellEnd"/>
      <w:r w:rsidRPr="0050644C">
        <w:rPr>
          <w:rFonts w:ascii="Cambria" w:hAnsi="Cambria"/>
          <w:sz w:val="24"/>
          <w:szCs w:val="24"/>
        </w:rPr>
        <w:t>/</w:t>
      </w:r>
      <w:proofErr w:type="spellStart"/>
      <w:r w:rsidRPr="0050644C">
        <w:rPr>
          <w:rFonts w:ascii="Cambria" w:hAnsi="Cambria"/>
          <w:sz w:val="24"/>
          <w:szCs w:val="24"/>
        </w:rPr>
        <w:t>services</w:t>
      </w:r>
      <w:proofErr w:type="spellEnd"/>
    </w:p>
    <w:p w14:paraId="21DA2CCF" w14:textId="77777777" w:rsidR="0073321B" w:rsidRPr="0050644C" w:rsidRDefault="0073321B" w:rsidP="00506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0644C">
        <w:rPr>
          <w:rFonts w:ascii="Cambria" w:hAnsi="Cambria"/>
          <w:sz w:val="24"/>
          <w:szCs w:val="24"/>
        </w:rPr>
        <w:t>Providing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after-sales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support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for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goods</w:t>
      </w:r>
      <w:proofErr w:type="spellEnd"/>
      <w:r w:rsidRPr="0050644C">
        <w:rPr>
          <w:rFonts w:ascii="Cambria" w:hAnsi="Cambria"/>
          <w:sz w:val="24"/>
          <w:szCs w:val="24"/>
        </w:rPr>
        <w:t>/</w:t>
      </w:r>
      <w:proofErr w:type="spellStart"/>
      <w:r w:rsidRPr="0050644C">
        <w:rPr>
          <w:rFonts w:ascii="Cambria" w:hAnsi="Cambria"/>
          <w:sz w:val="24"/>
          <w:szCs w:val="24"/>
        </w:rPr>
        <w:t>services</w:t>
      </w:r>
      <w:proofErr w:type="spellEnd"/>
    </w:p>
    <w:p w14:paraId="49F5C54F" w14:textId="77777777" w:rsidR="0073321B" w:rsidRPr="0050644C" w:rsidRDefault="0073321B" w:rsidP="00506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0644C">
        <w:rPr>
          <w:rFonts w:ascii="Cambria" w:hAnsi="Cambria"/>
          <w:sz w:val="24"/>
          <w:szCs w:val="24"/>
        </w:rPr>
        <w:t>Managing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sales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processes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for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goods</w:t>
      </w:r>
      <w:proofErr w:type="spellEnd"/>
      <w:r w:rsidRPr="0050644C">
        <w:rPr>
          <w:rFonts w:ascii="Cambria" w:hAnsi="Cambria"/>
          <w:sz w:val="24"/>
          <w:szCs w:val="24"/>
        </w:rPr>
        <w:t>/</w:t>
      </w:r>
      <w:proofErr w:type="spellStart"/>
      <w:r w:rsidRPr="0050644C">
        <w:rPr>
          <w:rFonts w:ascii="Cambria" w:hAnsi="Cambria"/>
          <w:sz w:val="24"/>
          <w:szCs w:val="24"/>
        </w:rPr>
        <w:t>services</w:t>
      </w:r>
      <w:proofErr w:type="spellEnd"/>
    </w:p>
    <w:p w14:paraId="749F45CE" w14:textId="77777777" w:rsidR="0073321B" w:rsidRPr="0050644C" w:rsidRDefault="0073321B" w:rsidP="00506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0644C">
        <w:rPr>
          <w:rFonts w:ascii="Cambria" w:hAnsi="Cambria"/>
          <w:sz w:val="24"/>
          <w:szCs w:val="24"/>
        </w:rPr>
        <w:t>Managing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production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and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operational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processes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for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goods</w:t>
      </w:r>
      <w:proofErr w:type="spellEnd"/>
      <w:r w:rsidRPr="0050644C">
        <w:rPr>
          <w:rFonts w:ascii="Cambria" w:hAnsi="Cambria"/>
          <w:sz w:val="24"/>
          <w:szCs w:val="24"/>
        </w:rPr>
        <w:t>/</w:t>
      </w:r>
      <w:proofErr w:type="spellStart"/>
      <w:r w:rsidRPr="0050644C">
        <w:rPr>
          <w:rFonts w:ascii="Cambria" w:hAnsi="Cambria"/>
          <w:sz w:val="24"/>
          <w:szCs w:val="24"/>
        </w:rPr>
        <w:t>services</w:t>
      </w:r>
      <w:proofErr w:type="spellEnd"/>
    </w:p>
    <w:p w14:paraId="1D45F56F" w14:textId="77777777" w:rsidR="0073321B" w:rsidRPr="0050644C" w:rsidRDefault="0073321B" w:rsidP="00506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0644C">
        <w:rPr>
          <w:rFonts w:ascii="Cambria" w:hAnsi="Cambria"/>
          <w:sz w:val="24"/>
          <w:szCs w:val="24"/>
        </w:rPr>
        <w:t>Managing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customer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relationship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processes</w:t>
      </w:r>
      <w:proofErr w:type="spellEnd"/>
    </w:p>
    <w:p w14:paraId="1FE57812" w14:textId="77777777" w:rsidR="0073321B" w:rsidRPr="0050644C" w:rsidRDefault="0073321B" w:rsidP="00506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0644C">
        <w:rPr>
          <w:rFonts w:ascii="Cambria" w:hAnsi="Cambria"/>
          <w:sz w:val="24"/>
          <w:szCs w:val="24"/>
        </w:rPr>
        <w:t>Conducting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activities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aimed</w:t>
      </w:r>
      <w:proofErr w:type="spellEnd"/>
      <w:r w:rsidRPr="0050644C">
        <w:rPr>
          <w:rFonts w:ascii="Cambria" w:hAnsi="Cambria"/>
          <w:sz w:val="24"/>
          <w:szCs w:val="24"/>
        </w:rPr>
        <w:t xml:space="preserve"> at </w:t>
      </w:r>
      <w:proofErr w:type="spellStart"/>
      <w:r w:rsidRPr="0050644C">
        <w:rPr>
          <w:rFonts w:ascii="Cambria" w:hAnsi="Cambria"/>
          <w:sz w:val="24"/>
          <w:szCs w:val="24"/>
        </w:rPr>
        <w:t>ensuring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customer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satisfaction</w:t>
      </w:r>
      <w:proofErr w:type="spellEnd"/>
    </w:p>
    <w:p w14:paraId="413C0EB9" w14:textId="77777777" w:rsidR="0073321B" w:rsidRPr="0050644C" w:rsidRDefault="0073321B" w:rsidP="00506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0644C">
        <w:rPr>
          <w:rFonts w:ascii="Cambria" w:hAnsi="Cambria"/>
          <w:sz w:val="24"/>
          <w:szCs w:val="24"/>
        </w:rPr>
        <w:t>Organizing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and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managing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events</w:t>
      </w:r>
      <w:proofErr w:type="spellEnd"/>
    </w:p>
    <w:p w14:paraId="380DB449" w14:textId="77777777" w:rsidR="0073321B" w:rsidRPr="0050644C" w:rsidRDefault="0073321B" w:rsidP="00506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0644C">
        <w:rPr>
          <w:rFonts w:ascii="Cambria" w:hAnsi="Cambria"/>
          <w:sz w:val="24"/>
          <w:szCs w:val="24"/>
        </w:rPr>
        <w:t>Conducting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marketing </w:t>
      </w:r>
      <w:proofErr w:type="spellStart"/>
      <w:r w:rsidRPr="0050644C">
        <w:rPr>
          <w:rFonts w:ascii="Cambria" w:hAnsi="Cambria"/>
          <w:sz w:val="24"/>
          <w:szCs w:val="24"/>
        </w:rPr>
        <w:t>analysis</w:t>
      </w:r>
      <w:proofErr w:type="spellEnd"/>
    </w:p>
    <w:p w14:paraId="00CA2FA3" w14:textId="77777777" w:rsidR="0073321B" w:rsidRPr="0050644C" w:rsidRDefault="0073321B" w:rsidP="00506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0644C">
        <w:rPr>
          <w:rFonts w:ascii="Cambria" w:hAnsi="Cambria"/>
          <w:sz w:val="24"/>
          <w:szCs w:val="24"/>
        </w:rPr>
        <w:t>Managing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contract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processes</w:t>
      </w:r>
      <w:proofErr w:type="spellEnd"/>
    </w:p>
    <w:p w14:paraId="67922EE5" w14:textId="77777777" w:rsidR="0073321B" w:rsidRPr="0050644C" w:rsidRDefault="0073321B" w:rsidP="00506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0644C">
        <w:rPr>
          <w:rFonts w:ascii="Cambria" w:hAnsi="Cambria"/>
          <w:sz w:val="24"/>
          <w:szCs w:val="24"/>
        </w:rPr>
        <w:t>Managing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marketing </w:t>
      </w:r>
      <w:proofErr w:type="spellStart"/>
      <w:r w:rsidRPr="0050644C">
        <w:rPr>
          <w:rFonts w:ascii="Cambria" w:hAnsi="Cambria"/>
          <w:sz w:val="24"/>
          <w:szCs w:val="24"/>
        </w:rPr>
        <w:t>processes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for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products</w:t>
      </w:r>
      <w:proofErr w:type="spellEnd"/>
      <w:r w:rsidRPr="0050644C">
        <w:rPr>
          <w:rFonts w:ascii="Cambria" w:hAnsi="Cambria"/>
          <w:sz w:val="24"/>
          <w:szCs w:val="24"/>
        </w:rPr>
        <w:t>/</w:t>
      </w:r>
      <w:proofErr w:type="spellStart"/>
      <w:r w:rsidRPr="0050644C">
        <w:rPr>
          <w:rFonts w:ascii="Cambria" w:hAnsi="Cambria"/>
          <w:sz w:val="24"/>
          <w:szCs w:val="24"/>
        </w:rPr>
        <w:t>services</w:t>
      </w:r>
      <w:proofErr w:type="spellEnd"/>
    </w:p>
    <w:p w14:paraId="6E1DE740" w14:textId="77777777" w:rsidR="0073321B" w:rsidRPr="0050644C" w:rsidRDefault="0073321B" w:rsidP="00506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0644C">
        <w:rPr>
          <w:rFonts w:ascii="Cambria" w:hAnsi="Cambria"/>
          <w:sz w:val="24"/>
          <w:szCs w:val="24"/>
        </w:rPr>
        <w:t>Managing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investment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processes</w:t>
      </w:r>
      <w:proofErr w:type="spellEnd"/>
    </w:p>
    <w:p w14:paraId="0C3D6250" w14:textId="77777777" w:rsidR="0073321B" w:rsidRPr="0050644C" w:rsidRDefault="0073321B" w:rsidP="00506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0644C">
        <w:rPr>
          <w:rFonts w:ascii="Cambria" w:hAnsi="Cambria"/>
          <w:sz w:val="24"/>
          <w:szCs w:val="24"/>
        </w:rPr>
        <w:t>Providing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information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to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authorized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individuals</w:t>
      </w:r>
      <w:proofErr w:type="spellEnd"/>
      <w:r w:rsidRPr="0050644C">
        <w:rPr>
          <w:rFonts w:ascii="Cambria" w:hAnsi="Cambria"/>
          <w:sz w:val="24"/>
          <w:szCs w:val="24"/>
        </w:rPr>
        <w:t xml:space="preserve">, </w:t>
      </w:r>
      <w:proofErr w:type="spellStart"/>
      <w:r w:rsidRPr="0050644C">
        <w:rPr>
          <w:rFonts w:ascii="Cambria" w:hAnsi="Cambria"/>
          <w:sz w:val="24"/>
          <w:szCs w:val="24"/>
        </w:rPr>
        <w:t>institutions</w:t>
      </w:r>
      <w:proofErr w:type="spellEnd"/>
      <w:r w:rsidRPr="0050644C">
        <w:rPr>
          <w:rFonts w:ascii="Cambria" w:hAnsi="Cambria"/>
          <w:sz w:val="24"/>
          <w:szCs w:val="24"/>
        </w:rPr>
        <w:t xml:space="preserve">, </w:t>
      </w:r>
      <w:proofErr w:type="spellStart"/>
      <w:r w:rsidRPr="0050644C">
        <w:rPr>
          <w:rFonts w:ascii="Cambria" w:hAnsi="Cambria"/>
          <w:sz w:val="24"/>
          <w:szCs w:val="24"/>
        </w:rPr>
        <w:t>and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organizations</w:t>
      </w:r>
      <w:proofErr w:type="spellEnd"/>
    </w:p>
    <w:p w14:paraId="29F14572" w14:textId="43380C87" w:rsidR="0073321B" w:rsidRPr="0050644C" w:rsidRDefault="0073321B" w:rsidP="00506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50644C">
        <w:rPr>
          <w:rFonts w:ascii="Cambria" w:hAnsi="Cambria"/>
          <w:sz w:val="24"/>
          <w:szCs w:val="24"/>
        </w:rPr>
        <w:t>Managing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administrative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activities</w:t>
      </w:r>
      <w:proofErr w:type="spellEnd"/>
    </w:p>
    <w:p w14:paraId="5CD533F2" w14:textId="77777777" w:rsidR="0050644C" w:rsidRDefault="0073321B" w:rsidP="0050644C">
      <w:pPr>
        <w:spacing w:before="24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c.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Retention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Periods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:</w:t>
      </w:r>
    </w:p>
    <w:p w14:paraId="4B0BBD77" w14:textId="7A36AA38" w:rsidR="0073321B" w:rsidRPr="0073321B" w:rsidRDefault="0073321B" w:rsidP="0050644C">
      <w:pPr>
        <w:spacing w:before="24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under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category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shall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retained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period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10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years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following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termination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contractual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relationship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1DE990F6" w14:textId="77777777" w:rsidR="0073321B" w:rsidRPr="0073321B" w:rsidRDefault="0073321B" w:rsidP="0050644C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2.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Communication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Category</w:t>
      </w:r>
      <w:proofErr w:type="spellEnd"/>
    </w:p>
    <w:p w14:paraId="246AF97F" w14:textId="77777777" w:rsidR="0073321B" w:rsidRPr="0073321B" w:rsidRDefault="0073321B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a.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Processed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Data:</w:t>
      </w:r>
    </w:p>
    <w:p w14:paraId="36F24598" w14:textId="77777777" w:rsidR="0073321B" w:rsidRPr="0073321B" w:rsidRDefault="0073321B" w:rsidP="00506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Address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Number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Email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Address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Registered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Email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(KEP)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Address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Phone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Number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Contact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Address</w:t>
      </w:r>
      <w:proofErr w:type="spellEnd"/>
    </w:p>
    <w:p w14:paraId="0764A480" w14:textId="77777777" w:rsidR="0073321B" w:rsidRPr="0073321B" w:rsidRDefault="0073321B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b.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Purposes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Processing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:</w:t>
      </w:r>
    </w:p>
    <w:p w14:paraId="3B077288" w14:textId="77777777" w:rsidR="0073321B" w:rsidRPr="0073321B" w:rsidRDefault="0073321B" w:rsidP="005064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emergency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response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</w:p>
    <w:p w14:paraId="27C18F71" w14:textId="77777777" w:rsidR="0073321B" w:rsidRPr="0073321B" w:rsidRDefault="0073321B" w:rsidP="005064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Ensuring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security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</w:p>
    <w:p w14:paraId="47A8B931" w14:textId="77777777" w:rsidR="0073321B" w:rsidRPr="0073321B" w:rsidRDefault="0073321B" w:rsidP="005064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Conducting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audit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/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ethical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activities</w:t>
      </w:r>
      <w:proofErr w:type="spellEnd"/>
    </w:p>
    <w:p w14:paraId="2ED57028" w14:textId="77777777" w:rsidR="0073321B" w:rsidRPr="0073321B" w:rsidRDefault="0073321B" w:rsidP="005064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Ensuring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compliance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applicable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legislation</w:t>
      </w:r>
      <w:proofErr w:type="spellEnd"/>
    </w:p>
    <w:p w14:paraId="4D3C82D3" w14:textId="77777777" w:rsidR="0073321B" w:rsidRPr="0073321B" w:rsidRDefault="0073321B" w:rsidP="005064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Conducting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finance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accounting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operations</w:t>
      </w:r>
      <w:proofErr w:type="spellEnd"/>
    </w:p>
    <w:p w14:paraId="47094E9B" w14:textId="77777777" w:rsidR="0073321B" w:rsidRPr="0050644C" w:rsidRDefault="0073321B" w:rsidP="005064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following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up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on legal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proceedings</w:t>
      </w:r>
      <w:proofErr w:type="spellEnd"/>
    </w:p>
    <w:p w14:paraId="2B826907" w14:textId="77777777" w:rsidR="0073321B" w:rsidRPr="0050644C" w:rsidRDefault="0073321B" w:rsidP="005064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communication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activities</w:t>
      </w:r>
      <w:proofErr w:type="spellEnd"/>
    </w:p>
    <w:p w14:paraId="12E01E1D" w14:textId="4B197AA2" w:rsidR="0073321B" w:rsidRPr="0050644C" w:rsidRDefault="0073321B" w:rsidP="0050644C">
      <w:pPr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supervising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business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activities</w:t>
      </w:r>
      <w:proofErr w:type="spellEnd"/>
    </w:p>
    <w:p w14:paraId="3AEFF6CF" w14:textId="77777777" w:rsidR="0073321B" w:rsidRPr="0073321B" w:rsidRDefault="0073321B" w:rsidP="0050644C">
      <w:pPr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Conducting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logistics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operations</w:t>
      </w:r>
      <w:proofErr w:type="spellEnd"/>
    </w:p>
    <w:p w14:paraId="22DC267D" w14:textId="77777777" w:rsidR="0073321B" w:rsidRPr="0073321B" w:rsidRDefault="0073321B" w:rsidP="0050644C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Executing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procurement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goods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/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</w:p>
    <w:p w14:paraId="72BD413B" w14:textId="77777777" w:rsidR="0073321B" w:rsidRPr="0073321B" w:rsidRDefault="0073321B" w:rsidP="0050644C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Providing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after-sales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support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goods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/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</w:p>
    <w:p w14:paraId="617C5AA2" w14:textId="77777777" w:rsidR="0073321B" w:rsidRPr="0073321B" w:rsidRDefault="0073321B" w:rsidP="0050644C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lastRenderedPageBreak/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sales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goods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/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</w:p>
    <w:p w14:paraId="7AADEFC2" w14:textId="77777777" w:rsidR="0073321B" w:rsidRPr="0073321B" w:rsidRDefault="0073321B" w:rsidP="0050644C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production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operational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goods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/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</w:p>
    <w:p w14:paraId="7DD3EFCA" w14:textId="77777777" w:rsidR="0073321B" w:rsidRPr="0073321B" w:rsidRDefault="0073321B" w:rsidP="00506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customer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relationship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</w:p>
    <w:p w14:paraId="46A32493" w14:textId="77777777" w:rsidR="0073321B" w:rsidRPr="0073321B" w:rsidRDefault="0073321B" w:rsidP="00506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Organizing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events</w:t>
      </w:r>
      <w:proofErr w:type="spellEnd"/>
    </w:p>
    <w:p w14:paraId="7BBEEF8B" w14:textId="77777777" w:rsidR="0073321B" w:rsidRPr="0073321B" w:rsidRDefault="0073321B" w:rsidP="00506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Conducting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marketing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analysis</w:t>
      </w:r>
      <w:proofErr w:type="spellEnd"/>
    </w:p>
    <w:p w14:paraId="66F8A706" w14:textId="77777777" w:rsidR="0073321B" w:rsidRPr="0073321B" w:rsidRDefault="0073321B" w:rsidP="00506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storage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archiving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activities</w:t>
      </w:r>
      <w:proofErr w:type="spellEnd"/>
    </w:p>
    <w:p w14:paraId="6C2C7103" w14:textId="77777777" w:rsidR="0073321B" w:rsidRPr="0073321B" w:rsidRDefault="0073321B" w:rsidP="00506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contract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</w:p>
    <w:p w14:paraId="7FF86623" w14:textId="77777777" w:rsidR="0073321B" w:rsidRPr="0073321B" w:rsidRDefault="0073321B" w:rsidP="00506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Executing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contract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</w:p>
    <w:p w14:paraId="77735C33" w14:textId="77777777" w:rsidR="0073321B" w:rsidRPr="0073321B" w:rsidRDefault="0073321B" w:rsidP="00506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tracking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requests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/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complaints</w:t>
      </w:r>
      <w:proofErr w:type="spellEnd"/>
    </w:p>
    <w:p w14:paraId="1FA50ABD" w14:textId="77777777" w:rsidR="0073321B" w:rsidRPr="0073321B" w:rsidRDefault="0073321B" w:rsidP="00506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marketing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goods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/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</w:p>
    <w:p w14:paraId="1999B207" w14:textId="77777777" w:rsidR="0073321B" w:rsidRPr="0073321B" w:rsidRDefault="0073321B" w:rsidP="00506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investment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</w:p>
    <w:p w14:paraId="384F8751" w14:textId="77777777" w:rsidR="0073321B" w:rsidRPr="0073321B" w:rsidRDefault="0073321B" w:rsidP="00506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Providing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authorized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individuals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institutions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organizations</w:t>
      </w:r>
      <w:proofErr w:type="spellEnd"/>
    </w:p>
    <w:p w14:paraId="5E0700EC" w14:textId="77777777" w:rsidR="0073321B" w:rsidRPr="0073321B" w:rsidRDefault="0073321B" w:rsidP="00506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administrative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activities</w:t>
      </w:r>
      <w:proofErr w:type="spellEnd"/>
    </w:p>
    <w:p w14:paraId="45719781" w14:textId="77777777" w:rsidR="0050644C" w:rsidRDefault="0073321B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c.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Retention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Periods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:</w:t>
      </w:r>
    </w:p>
    <w:p w14:paraId="4DBB370C" w14:textId="31CDFA0B" w:rsidR="0073321B" w:rsidRPr="0073321B" w:rsidRDefault="0073321B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under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category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shall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retained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period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10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years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following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termination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contractual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relationship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7051E7D3" w14:textId="77777777" w:rsidR="0073321B" w:rsidRPr="0073321B" w:rsidRDefault="0073321B" w:rsidP="0050644C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3.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Customer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Transactions</w:t>
      </w:r>
      <w:proofErr w:type="spellEnd"/>
    </w:p>
    <w:p w14:paraId="11377C25" w14:textId="77777777" w:rsidR="0073321B" w:rsidRPr="0073321B" w:rsidRDefault="0073321B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a.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Processed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Data:</w:t>
      </w:r>
    </w:p>
    <w:p w14:paraId="18A25FE6" w14:textId="77777777" w:rsidR="0073321B" w:rsidRPr="0073321B" w:rsidRDefault="0073321B" w:rsidP="0050644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Invoice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Order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Information,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Information, Information on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Receipt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Slips</w:t>
      </w:r>
      <w:proofErr w:type="spellEnd"/>
    </w:p>
    <w:p w14:paraId="2845C6D5" w14:textId="77777777" w:rsidR="0073321B" w:rsidRPr="0073321B" w:rsidRDefault="0073321B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b.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Purposes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Processing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:</w:t>
      </w:r>
    </w:p>
    <w:p w14:paraId="17E9AFC6" w14:textId="77777777" w:rsidR="0073321B" w:rsidRPr="0073321B" w:rsidRDefault="0073321B" w:rsidP="005064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Ensuring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compliance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applicable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legislation</w:t>
      </w:r>
      <w:proofErr w:type="spellEnd"/>
    </w:p>
    <w:p w14:paraId="7B0902F6" w14:textId="77777777" w:rsidR="0073321B" w:rsidRPr="0073321B" w:rsidRDefault="0073321B" w:rsidP="005064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Conducting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finance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accounting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activities</w:t>
      </w:r>
      <w:proofErr w:type="spellEnd"/>
    </w:p>
    <w:p w14:paraId="23C394E0" w14:textId="77777777" w:rsidR="0073321B" w:rsidRPr="0073321B" w:rsidRDefault="0073321B" w:rsidP="005064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following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up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on legal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proceedings</w:t>
      </w:r>
      <w:proofErr w:type="spellEnd"/>
    </w:p>
    <w:p w14:paraId="21331272" w14:textId="77777777" w:rsidR="0073321B" w:rsidRPr="0073321B" w:rsidRDefault="0073321B" w:rsidP="005064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communication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activities</w:t>
      </w:r>
      <w:proofErr w:type="spellEnd"/>
    </w:p>
    <w:p w14:paraId="3F575450" w14:textId="77777777" w:rsidR="0073321B" w:rsidRPr="0073321B" w:rsidRDefault="0073321B" w:rsidP="005064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supervising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business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operations</w:t>
      </w:r>
      <w:proofErr w:type="spellEnd"/>
    </w:p>
    <w:p w14:paraId="144A640C" w14:textId="77777777" w:rsidR="0073321B" w:rsidRPr="0073321B" w:rsidRDefault="0073321B" w:rsidP="005064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Conducting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logistics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operations</w:t>
      </w:r>
      <w:proofErr w:type="spellEnd"/>
    </w:p>
    <w:p w14:paraId="04ECD1D1" w14:textId="77777777" w:rsidR="0073321B" w:rsidRPr="0073321B" w:rsidRDefault="0073321B" w:rsidP="005064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Executing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procurement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goods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/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</w:p>
    <w:p w14:paraId="0C39EDE9" w14:textId="77777777" w:rsidR="0073321B" w:rsidRPr="0073321B" w:rsidRDefault="0073321B" w:rsidP="005064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Providing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after-sales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support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goods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/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</w:p>
    <w:p w14:paraId="2568B2DA" w14:textId="77777777" w:rsidR="0073321B" w:rsidRPr="0073321B" w:rsidRDefault="0073321B" w:rsidP="005064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sales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goods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/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</w:p>
    <w:p w14:paraId="3CA2194E" w14:textId="77777777" w:rsidR="0073321B" w:rsidRPr="0073321B" w:rsidRDefault="0073321B" w:rsidP="005064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production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operational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goods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/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</w:p>
    <w:p w14:paraId="31B1A372" w14:textId="77777777" w:rsidR="0073321B" w:rsidRPr="0073321B" w:rsidRDefault="0073321B" w:rsidP="005064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customer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relationship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</w:p>
    <w:p w14:paraId="06D82BA7" w14:textId="77777777" w:rsidR="0073321B" w:rsidRPr="0073321B" w:rsidRDefault="0073321B" w:rsidP="005064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Organizing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events</w:t>
      </w:r>
      <w:proofErr w:type="spellEnd"/>
    </w:p>
    <w:p w14:paraId="2E0F53FA" w14:textId="77777777" w:rsidR="0073321B" w:rsidRPr="0073321B" w:rsidRDefault="0073321B" w:rsidP="005064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Conducting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marketing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analysis</w:t>
      </w:r>
      <w:proofErr w:type="spellEnd"/>
    </w:p>
    <w:p w14:paraId="1D155B0A" w14:textId="77777777" w:rsidR="0073321B" w:rsidRPr="0073321B" w:rsidRDefault="0073321B" w:rsidP="005064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storage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archiving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activities</w:t>
      </w:r>
      <w:proofErr w:type="spellEnd"/>
    </w:p>
    <w:p w14:paraId="54B06F4D" w14:textId="77777777" w:rsidR="0073321B" w:rsidRPr="0050644C" w:rsidRDefault="0073321B" w:rsidP="005064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contract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</w:p>
    <w:p w14:paraId="4485472A" w14:textId="73E35BA1" w:rsidR="0073321B" w:rsidRPr="00693A8F" w:rsidRDefault="0073321B" w:rsidP="005064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hAnsi="Cambria"/>
          <w:sz w:val="24"/>
          <w:szCs w:val="24"/>
        </w:rPr>
        <w:t>Managing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and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tracking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requests</w:t>
      </w:r>
      <w:proofErr w:type="spellEnd"/>
      <w:r w:rsidRPr="0050644C">
        <w:rPr>
          <w:rFonts w:ascii="Cambria" w:hAnsi="Cambria"/>
          <w:sz w:val="24"/>
          <w:szCs w:val="24"/>
        </w:rPr>
        <w:t>/</w:t>
      </w:r>
      <w:proofErr w:type="spellStart"/>
      <w:r w:rsidRPr="0050644C">
        <w:rPr>
          <w:rFonts w:ascii="Cambria" w:hAnsi="Cambria"/>
          <w:sz w:val="24"/>
          <w:szCs w:val="24"/>
        </w:rPr>
        <w:t>complaints</w:t>
      </w:r>
      <w:proofErr w:type="spellEnd"/>
    </w:p>
    <w:p w14:paraId="743F1D08" w14:textId="77777777" w:rsidR="00693A8F" w:rsidRPr="0050644C" w:rsidRDefault="00693A8F" w:rsidP="00693A8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</w:p>
    <w:p w14:paraId="3EA3E828" w14:textId="7010832D" w:rsidR="0073321B" w:rsidRPr="0050644C" w:rsidRDefault="0073321B" w:rsidP="0050644C">
      <w:pPr>
        <w:pStyle w:val="NormalWeb"/>
        <w:jc w:val="both"/>
        <w:rPr>
          <w:rFonts w:ascii="Cambria" w:hAnsi="Cambria"/>
        </w:rPr>
      </w:pPr>
      <w:r w:rsidRPr="0050644C">
        <w:rPr>
          <w:rFonts w:ascii="Cambria" w:hAnsi="Cambria"/>
          <w:b/>
          <w:bCs/>
        </w:rPr>
        <w:lastRenderedPageBreak/>
        <w:t xml:space="preserve">Marketing </w:t>
      </w:r>
      <w:proofErr w:type="spellStart"/>
      <w:r w:rsidRPr="0050644C">
        <w:rPr>
          <w:rFonts w:ascii="Cambria" w:hAnsi="Cambria"/>
          <w:b/>
          <w:bCs/>
        </w:rPr>
        <w:t>Processes</w:t>
      </w:r>
      <w:proofErr w:type="spellEnd"/>
      <w:r w:rsidRPr="0050644C">
        <w:rPr>
          <w:rFonts w:ascii="Cambria" w:hAnsi="Cambria"/>
          <w:b/>
          <w:bCs/>
        </w:rPr>
        <w:t xml:space="preserve"> of </w:t>
      </w:r>
      <w:proofErr w:type="spellStart"/>
      <w:r w:rsidRPr="0050644C">
        <w:rPr>
          <w:rFonts w:ascii="Cambria" w:hAnsi="Cambria"/>
          <w:b/>
          <w:bCs/>
        </w:rPr>
        <w:t>Products</w:t>
      </w:r>
      <w:proofErr w:type="spellEnd"/>
      <w:r w:rsidRPr="0050644C">
        <w:rPr>
          <w:rFonts w:ascii="Cambria" w:hAnsi="Cambria"/>
          <w:b/>
          <w:bCs/>
        </w:rPr>
        <w:t>/Services:</w:t>
      </w:r>
    </w:p>
    <w:p w14:paraId="310E1283" w14:textId="77777777" w:rsidR="0073321B" w:rsidRPr="0073321B" w:rsidRDefault="0073321B" w:rsidP="0050644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Information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shall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provided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authorized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persons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institutions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organizations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03E8E61D" w14:textId="77777777" w:rsidR="0073321B" w:rsidRPr="0073321B" w:rsidRDefault="0073321B" w:rsidP="0050644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Management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activities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shall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carried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out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18D094B2" w14:textId="77777777" w:rsidR="0073321B" w:rsidRPr="0073321B" w:rsidRDefault="0073321B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Retention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Periods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:</w:t>
      </w:r>
    </w:p>
    <w:p w14:paraId="14E51FF2" w14:textId="77777777" w:rsidR="0073321B" w:rsidRPr="0073321B" w:rsidRDefault="0073321B" w:rsidP="005064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retention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period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shall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10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years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following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termination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contractual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relationship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74E15742" w14:textId="77777777" w:rsidR="0073321B" w:rsidRPr="0073321B" w:rsidRDefault="0073321B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Physical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Security of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Premises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:</w:t>
      </w:r>
    </w:p>
    <w:p w14:paraId="03DD84F4" w14:textId="77777777" w:rsidR="0073321B" w:rsidRPr="0073321B" w:rsidRDefault="0073321B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a.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Processed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Data:</w:t>
      </w:r>
    </w:p>
    <w:p w14:paraId="64422F6C" w14:textId="77777777" w:rsidR="0073321B" w:rsidRPr="0073321B" w:rsidRDefault="0073321B" w:rsidP="0050644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Camera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recordings</w:t>
      </w:r>
      <w:proofErr w:type="spellEnd"/>
    </w:p>
    <w:p w14:paraId="5A223792" w14:textId="77777777" w:rsidR="0073321B" w:rsidRPr="0073321B" w:rsidRDefault="0073321B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b.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Purposes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Processing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:</w:t>
      </w:r>
    </w:p>
    <w:p w14:paraId="6DBAC71C" w14:textId="77777777" w:rsidR="0073321B" w:rsidRPr="0073321B" w:rsidRDefault="0073321B" w:rsidP="0050644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Execution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emergency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management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</w:p>
    <w:p w14:paraId="31756CAB" w14:textId="77777777" w:rsidR="0073321B" w:rsidRPr="0073321B" w:rsidRDefault="0073321B" w:rsidP="0050644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Execution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audit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/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ethical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activities</w:t>
      </w:r>
      <w:proofErr w:type="spellEnd"/>
    </w:p>
    <w:p w14:paraId="00D69A64" w14:textId="77777777" w:rsidR="0073321B" w:rsidRPr="0073321B" w:rsidRDefault="0073321B" w:rsidP="0050644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Provision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physical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security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premises</w:t>
      </w:r>
      <w:proofErr w:type="spellEnd"/>
    </w:p>
    <w:p w14:paraId="43ED9FA2" w14:textId="77777777" w:rsidR="0073321B" w:rsidRPr="0073321B" w:rsidRDefault="0073321B" w:rsidP="0050644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Ensuring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security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operations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conducted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controller</w:t>
      </w:r>
      <w:proofErr w:type="spellEnd"/>
    </w:p>
    <w:p w14:paraId="0E11D143" w14:textId="77777777" w:rsidR="0073321B" w:rsidRPr="0073321B" w:rsidRDefault="0073321B" w:rsidP="0050644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Information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shall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provided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authorized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persons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institutions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organizations</w:t>
      </w:r>
      <w:proofErr w:type="spellEnd"/>
    </w:p>
    <w:p w14:paraId="5C95BA40" w14:textId="77777777" w:rsidR="0073321B" w:rsidRPr="0073321B" w:rsidRDefault="0073321B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c.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Retention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Periods</w:t>
      </w:r>
      <w:proofErr w:type="spellEnd"/>
      <w:r w:rsidRPr="0073321B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:</w:t>
      </w:r>
    </w:p>
    <w:p w14:paraId="77170AF4" w14:textId="77777777" w:rsidR="0073321B" w:rsidRPr="0073321B" w:rsidRDefault="0073321B" w:rsidP="0050644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retention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period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shall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1 </w:t>
      </w:r>
      <w:proofErr w:type="spellStart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month</w:t>
      </w:r>
      <w:proofErr w:type="spellEnd"/>
      <w:r w:rsidRPr="0073321B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789718AC" w14:textId="77777777" w:rsidR="0050644C" w:rsidRPr="0050644C" w:rsidRDefault="0050644C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5. Finance</w:t>
      </w:r>
    </w:p>
    <w:p w14:paraId="579A8834" w14:textId="77777777" w:rsidR="0050644C" w:rsidRPr="0050644C" w:rsidRDefault="0050644C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a. </w:t>
      </w:r>
      <w:proofErr w:type="spellStart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Processed</w:t>
      </w:r>
      <w:proofErr w:type="spellEnd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Data:</w:t>
      </w:r>
    </w:p>
    <w:p w14:paraId="5E680755" w14:textId="77777777" w:rsidR="0050644C" w:rsidRPr="0050644C" w:rsidRDefault="0050644C" w:rsidP="0050644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Balance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Sheet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Financial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Performance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Information, IBAN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Number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Credit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Risk Information,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Credit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Card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Information,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Corporate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Expense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Information</w:t>
      </w:r>
    </w:p>
    <w:p w14:paraId="57EE3CEA" w14:textId="77777777" w:rsidR="0050644C" w:rsidRPr="0050644C" w:rsidRDefault="0050644C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b. </w:t>
      </w:r>
      <w:proofErr w:type="spellStart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Purposes</w:t>
      </w:r>
      <w:proofErr w:type="spellEnd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Processing</w:t>
      </w:r>
      <w:proofErr w:type="spellEnd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:</w:t>
      </w:r>
    </w:p>
    <w:p w14:paraId="69A3D291" w14:textId="77777777" w:rsidR="0050644C" w:rsidRPr="0050644C" w:rsidRDefault="0050644C" w:rsidP="0050644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Execution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financial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accounting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operations</w:t>
      </w:r>
      <w:proofErr w:type="spellEnd"/>
    </w:p>
    <w:p w14:paraId="4CD204A7" w14:textId="77777777" w:rsidR="0050644C" w:rsidRPr="0050644C" w:rsidRDefault="0050644C" w:rsidP="0050644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Monitoring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execution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legal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affairs</w:t>
      </w:r>
      <w:proofErr w:type="spellEnd"/>
    </w:p>
    <w:p w14:paraId="30095DCD" w14:textId="77777777" w:rsidR="0050644C" w:rsidRPr="0050644C" w:rsidRDefault="0050644C" w:rsidP="0050644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Execution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/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monitoring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business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activities</w:t>
      </w:r>
      <w:proofErr w:type="spellEnd"/>
    </w:p>
    <w:p w14:paraId="726040DC" w14:textId="77777777" w:rsidR="0050644C" w:rsidRPr="0050644C" w:rsidRDefault="0050644C" w:rsidP="0050644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Execution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goods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/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procurement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</w:p>
    <w:p w14:paraId="71A52B62" w14:textId="77777777" w:rsidR="0050644C" w:rsidRPr="0050644C" w:rsidRDefault="0050644C" w:rsidP="0050644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Provision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after-sales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support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goods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/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</w:p>
    <w:p w14:paraId="687E4B5B" w14:textId="77777777" w:rsidR="0050644C" w:rsidRPr="0050644C" w:rsidRDefault="0050644C" w:rsidP="0050644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Execution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sales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goods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/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</w:p>
    <w:p w14:paraId="501DCC88" w14:textId="77777777" w:rsidR="0050644C" w:rsidRPr="0050644C" w:rsidRDefault="0050644C" w:rsidP="0050644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Execution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production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operational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goods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/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</w:p>
    <w:p w14:paraId="223C5B85" w14:textId="77777777" w:rsidR="0050644C" w:rsidRPr="0050644C" w:rsidRDefault="0050644C" w:rsidP="0050644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lastRenderedPageBreak/>
        <w:t>Organization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event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management</w:t>
      </w:r>
      <w:proofErr w:type="spellEnd"/>
    </w:p>
    <w:p w14:paraId="008FB631" w14:textId="77777777" w:rsidR="0050644C" w:rsidRPr="0050644C" w:rsidRDefault="0050644C" w:rsidP="0050644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Execution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contractual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</w:p>
    <w:p w14:paraId="244D241C" w14:textId="77777777" w:rsidR="0050644C" w:rsidRPr="0050644C" w:rsidRDefault="0050644C" w:rsidP="0050644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Execution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marketing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products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/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</w:p>
    <w:p w14:paraId="3E6F0364" w14:textId="77777777" w:rsidR="0050644C" w:rsidRPr="0050644C" w:rsidRDefault="0050644C" w:rsidP="0050644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Information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shall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provided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authorized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institutions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organizations</w:t>
      </w:r>
      <w:proofErr w:type="spellEnd"/>
    </w:p>
    <w:p w14:paraId="43E1E1AA" w14:textId="77777777" w:rsidR="0050644C" w:rsidRPr="0050644C" w:rsidRDefault="0050644C" w:rsidP="0050644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Execution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management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activities</w:t>
      </w:r>
      <w:proofErr w:type="spellEnd"/>
    </w:p>
    <w:p w14:paraId="4B9B201B" w14:textId="77777777" w:rsidR="0050644C" w:rsidRPr="0050644C" w:rsidRDefault="0050644C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c. </w:t>
      </w:r>
      <w:proofErr w:type="spellStart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Retention</w:t>
      </w:r>
      <w:proofErr w:type="spellEnd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Periods</w:t>
      </w:r>
      <w:proofErr w:type="spellEnd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:</w:t>
      </w:r>
    </w:p>
    <w:p w14:paraId="192B947C" w14:textId="77777777" w:rsidR="0050644C" w:rsidRPr="0050644C" w:rsidRDefault="0050644C" w:rsidP="0050644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retention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period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shall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10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years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following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termination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contractual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relationship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5C2949D5" w14:textId="425873EC" w:rsidR="0050644C" w:rsidRPr="0050644C" w:rsidRDefault="0050644C" w:rsidP="0050644C">
      <w:pPr>
        <w:spacing w:before="100" w:beforeAutospacing="1" w:after="100" w:afterAutospacing="1" w:line="240" w:lineRule="auto"/>
        <w:ind w:left="360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3. Legal </w:t>
      </w:r>
      <w:proofErr w:type="spellStart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Grounds</w:t>
      </w:r>
      <w:proofErr w:type="spellEnd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for</w:t>
      </w:r>
      <w:proofErr w:type="spellEnd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Processing</w:t>
      </w:r>
      <w:proofErr w:type="spellEnd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Data</w:t>
      </w:r>
    </w:p>
    <w:p w14:paraId="5663EEC3" w14:textId="4EB2F403" w:rsidR="0050644C" w:rsidRPr="0050644C" w:rsidRDefault="0050644C" w:rsidP="0050644C">
      <w:pPr>
        <w:spacing w:before="100" w:beforeAutospacing="1" w:after="100" w:afterAutospacing="1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hAnsi="Cambria"/>
          <w:sz w:val="24"/>
          <w:szCs w:val="24"/>
        </w:rPr>
        <w:t>Credit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card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information</w:t>
      </w:r>
      <w:proofErr w:type="spellEnd"/>
      <w:r w:rsidRPr="0050644C">
        <w:rPr>
          <w:rFonts w:ascii="Cambria" w:hAnsi="Cambria"/>
          <w:sz w:val="24"/>
          <w:szCs w:val="24"/>
        </w:rPr>
        <w:t xml:space="preserve"> is not </w:t>
      </w:r>
      <w:proofErr w:type="spellStart"/>
      <w:r w:rsidRPr="0050644C">
        <w:rPr>
          <w:rFonts w:ascii="Cambria" w:hAnsi="Cambria"/>
          <w:sz w:val="24"/>
          <w:szCs w:val="24"/>
        </w:rPr>
        <w:t>stored</w:t>
      </w:r>
      <w:proofErr w:type="spellEnd"/>
      <w:r w:rsidRPr="0050644C">
        <w:rPr>
          <w:rFonts w:ascii="Cambria" w:hAnsi="Cambria"/>
          <w:sz w:val="24"/>
          <w:szCs w:val="24"/>
        </w:rPr>
        <w:t>.</w:t>
      </w:r>
    </w:p>
    <w:p w14:paraId="37024E6A" w14:textId="4247E5D7" w:rsidR="0050644C" w:rsidRPr="0050644C" w:rsidRDefault="0050644C" w:rsidP="0050644C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As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controller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İfyıl Termo İklimlendirme San. ve Tic. Ltd. Şti.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in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applicable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legislation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provided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 is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directly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related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establishment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performance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contract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parties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contract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necessary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provide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requested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products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fulfill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obligations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under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executed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contracts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also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required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enable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Company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comply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its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legal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obligations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necessary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establishment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exercise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defense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a legal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right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Company’s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legal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internal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practices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Additionally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carried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out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based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legitimate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interests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Company,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provided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does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not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harm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fundamental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rights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freedoms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subject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Data is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explicit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consent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subject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where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applicable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5AF287C5" w14:textId="77777777" w:rsidR="0050644C" w:rsidRPr="0050644C" w:rsidRDefault="0050644C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4. Transfer of </w:t>
      </w:r>
      <w:proofErr w:type="spellStart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Data</w:t>
      </w:r>
    </w:p>
    <w:p w14:paraId="254F6B75" w14:textId="77777777" w:rsidR="0050644C" w:rsidRPr="0050644C" w:rsidRDefault="0050644C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A. </w:t>
      </w:r>
      <w:proofErr w:type="spellStart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Domestic</w:t>
      </w:r>
      <w:proofErr w:type="spellEnd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Transfer</w:t>
      </w:r>
    </w:p>
    <w:p w14:paraId="72DA27A4" w14:textId="77777777" w:rsidR="0050644C" w:rsidRPr="0050644C" w:rsidRDefault="0050644C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As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controller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İfyıl Termo İklimlendirme San. ve Tic. Ltd. Şti., in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Article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8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may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share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following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recipient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groups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purposes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outlined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Privacy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Notice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provided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all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necessary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precautions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taken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:</w:t>
      </w:r>
    </w:p>
    <w:p w14:paraId="362FAB00" w14:textId="77777777" w:rsidR="0050644C" w:rsidRPr="0050644C" w:rsidRDefault="0050644C" w:rsidP="0050644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Regulatory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Supervisory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Authorities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Courts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Enforcement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Offices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institutions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organizations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authorized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subject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designated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these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entities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5DBFF28B" w14:textId="77777777" w:rsidR="0050644C" w:rsidRPr="0050644C" w:rsidRDefault="0050644C" w:rsidP="0050644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Business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partners</w:t>
      </w:r>
      <w:proofErr w:type="spellEnd"/>
    </w:p>
    <w:p w14:paraId="27C8ACA4" w14:textId="77777777" w:rsidR="0050644C" w:rsidRPr="0050644C" w:rsidRDefault="0050644C" w:rsidP="0050644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Suppliers</w:t>
      </w:r>
    </w:p>
    <w:p w14:paraId="5893E9DE" w14:textId="77777777" w:rsidR="0050644C" w:rsidRPr="0050644C" w:rsidRDefault="0050644C" w:rsidP="0050644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Lawyers</w:t>
      </w:r>
      <w:proofErr w:type="spellEnd"/>
    </w:p>
    <w:p w14:paraId="3D7FBEC4" w14:textId="77777777" w:rsidR="0050644C" w:rsidRPr="0050644C" w:rsidRDefault="0050644C" w:rsidP="0050644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Certified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Public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Accountants</w:t>
      </w:r>
      <w:proofErr w:type="spellEnd"/>
    </w:p>
    <w:p w14:paraId="68C64C3A" w14:textId="77777777" w:rsidR="0050644C" w:rsidRPr="0050644C" w:rsidRDefault="0050644C" w:rsidP="0050644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Service Providers –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Courier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companies</w:t>
      </w:r>
      <w:proofErr w:type="spellEnd"/>
    </w:p>
    <w:p w14:paraId="1A6743E9" w14:textId="77777777" w:rsidR="0050644C" w:rsidRPr="0050644C" w:rsidRDefault="0050644C" w:rsidP="0050644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lastRenderedPageBreak/>
        <w:t>Authorized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Public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Institutions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Organizations</w:t>
      </w:r>
      <w:proofErr w:type="spellEnd"/>
    </w:p>
    <w:p w14:paraId="06A4F845" w14:textId="77777777" w:rsidR="0050644C" w:rsidRPr="0050644C" w:rsidRDefault="0050644C" w:rsidP="0050644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Management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Consultants</w:t>
      </w:r>
      <w:proofErr w:type="spellEnd"/>
    </w:p>
    <w:p w14:paraId="01D53282" w14:textId="77777777" w:rsidR="0050644C" w:rsidRPr="0050644C" w:rsidRDefault="0050644C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B. International Transfer</w:t>
      </w:r>
    </w:p>
    <w:p w14:paraId="6AFF449F" w14:textId="77777777" w:rsidR="0050644C" w:rsidRPr="0050644C" w:rsidRDefault="0050644C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İfyıl Termo İklimlendirme San. ve Tic. Ltd. Şti.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does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not transfer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customers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No. 6698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foreign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country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1D635296" w14:textId="1AC9A383" w:rsidR="0050644C" w:rsidRPr="0050644C" w:rsidRDefault="0050644C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5. </w:t>
      </w:r>
      <w:proofErr w:type="spellStart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Rights</w:t>
      </w:r>
      <w:proofErr w:type="spellEnd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Subject</w:t>
      </w:r>
      <w:proofErr w:type="spellEnd"/>
    </w:p>
    <w:p w14:paraId="4CD0B107" w14:textId="77777777" w:rsidR="0050644C" w:rsidRPr="0050644C" w:rsidRDefault="0050644C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Subject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whose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is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İfyıl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Termo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İklimlendirme San. ve Tic. Ltd. Şti.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may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exercise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following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rights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specified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Article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11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(KVK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):</w:t>
      </w:r>
    </w:p>
    <w:p w14:paraId="7D24468F" w14:textId="77777777" w:rsidR="0050644C" w:rsidRPr="0050644C" w:rsidRDefault="0050644C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a.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learn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whether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is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being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b.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If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has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been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about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it, c.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learn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purpose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whether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 is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being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used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its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purpose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d.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know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third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parties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whom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is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transferred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both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domestically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internationally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e.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If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is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incompletely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inaccurately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its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correction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f.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deletion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within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framework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conditions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specified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Article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7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KVK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g.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notification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third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parties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whom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has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been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transferred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about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operations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carried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out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items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(d)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(e), h.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object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result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detriment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subject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arising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from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exclusive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analysis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through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automated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systems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compensation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damages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arising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from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unlawful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data.</w:t>
      </w:r>
    </w:p>
    <w:p w14:paraId="73B3E72A" w14:textId="2528085F" w:rsidR="0050644C" w:rsidRPr="0050644C" w:rsidRDefault="0050644C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Subject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may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submit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requests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"İfyıl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Termo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İklimlendirme San. ve Tic. Ltd. Şti.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" in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writing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through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registered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e-mail,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secure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electronic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signature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mobile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signature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purpose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application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form,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which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includes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explanation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rights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exercised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should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submitted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along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following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: Name-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Surname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Signature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T.C. Identity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Number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residential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workplace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address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email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address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(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if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),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phone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fax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number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address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"Yeni Cami Mahallesi, 3. Cadde, No:11, Kavak OSB, Kavak/SAMSUN."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Additionally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can be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obtained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via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email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at info@ifyil.com.tr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calling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0362 266 94 43.</w:t>
      </w:r>
    </w:p>
    <w:p w14:paraId="040EFBC6" w14:textId="3449AB53" w:rsidR="0050644C" w:rsidRDefault="0050644C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Upon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subject's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application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İfyıl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Termo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İklimlendirme San. ve Tic. Ltd. Şti.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will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respond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application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free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charge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within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30-day legal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period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İfyıl Termo İklimlendirme San. ve Tic. Ltd. Şti.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reserves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right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modify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Privacy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Notice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due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changes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new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methods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regulations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may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determined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Board.</w:t>
      </w:r>
    </w:p>
    <w:p w14:paraId="093E6CE4" w14:textId="77777777" w:rsidR="00693A8F" w:rsidRPr="0050644C" w:rsidRDefault="00693A8F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</w:p>
    <w:p w14:paraId="4DDD99CB" w14:textId="77777777" w:rsidR="0050644C" w:rsidRPr="0050644C" w:rsidRDefault="0050644C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0644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lastRenderedPageBreak/>
        <w:t>CONCLUSION</w:t>
      </w:r>
    </w:p>
    <w:p w14:paraId="4961E9CC" w14:textId="538BDC2E" w:rsidR="0050644C" w:rsidRPr="0050644C" w:rsidRDefault="0050644C" w:rsidP="005064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İfyıl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Termo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İklimlendirme San. ve Tic. Ltd. Şti.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will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only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used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purposes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scope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specified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Privacy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Notice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all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necessary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security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measures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taken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will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retained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legal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retention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period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long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required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purpose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At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end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retention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period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will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anonymized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may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continue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used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İfyıl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Termo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İklimlendirme San. ve Tic. Ltd. Şti.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in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relevant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legislation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will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destroyed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as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İfyıl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Termo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İklimlendirme San. ve Tic. Ltd.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Şti.’s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50644C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302A34CA" w14:textId="54C8E226" w:rsidR="00966894" w:rsidRPr="0050644C" w:rsidRDefault="0050644C" w:rsidP="0050644C">
      <w:p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r w:rsidRPr="0050644C">
        <w:rPr>
          <w:rFonts w:ascii="Cambria" w:hAnsi="Cambria"/>
          <w:sz w:val="24"/>
          <w:szCs w:val="24"/>
        </w:rPr>
        <w:t xml:space="preserve">İfyıl Termo İklimlendirme San. ve Tic. Ltd. Şti., in </w:t>
      </w:r>
      <w:proofErr w:type="spellStart"/>
      <w:r w:rsidRPr="0050644C">
        <w:rPr>
          <w:rFonts w:ascii="Cambria" w:hAnsi="Cambria"/>
          <w:sz w:val="24"/>
          <w:szCs w:val="24"/>
        </w:rPr>
        <w:t>accordance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with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the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Law</w:t>
      </w:r>
      <w:proofErr w:type="spellEnd"/>
      <w:r w:rsidRPr="0050644C">
        <w:rPr>
          <w:rFonts w:ascii="Cambria" w:hAnsi="Cambria"/>
          <w:sz w:val="24"/>
          <w:szCs w:val="24"/>
        </w:rPr>
        <w:t xml:space="preserve">, </w:t>
      </w:r>
      <w:proofErr w:type="spellStart"/>
      <w:r w:rsidRPr="0050644C">
        <w:rPr>
          <w:rFonts w:ascii="Cambria" w:hAnsi="Cambria"/>
          <w:sz w:val="24"/>
          <w:szCs w:val="24"/>
        </w:rPr>
        <w:t>processes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the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personal</w:t>
      </w:r>
      <w:proofErr w:type="spellEnd"/>
      <w:r w:rsidRPr="0050644C">
        <w:rPr>
          <w:rFonts w:ascii="Cambria" w:hAnsi="Cambria"/>
          <w:sz w:val="24"/>
          <w:szCs w:val="24"/>
        </w:rPr>
        <w:t xml:space="preserve"> data of </w:t>
      </w:r>
      <w:proofErr w:type="spellStart"/>
      <w:r w:rsidRPr="0050644C">
        <w:rPr>
          <w:rFonts w:ascii="Cambria" w:hAnsi="Cambria"/>
          <w:sz w:val="24"/>
          <w:szCs w:val="24"/>
        </w:rPr>
        <w:t>the</w:t>
      </w:r>
      <w:proofErr w:type="spellEnd"/>
      <w:r w:rsidRPr="0050644C">
        <w:rPr>
          <w:rFonts w:ascii="Cambria" w:hAnsi="Cambria"/>
          <w:sz w:val="24"/>
          <w:szCs w:val="24"/>
        </w:rPr>
        <w:t xml:space="preserve"> data </w:t>
      </w:r>
      <w:proofErr w:type="spellStart"/>
      <w:r w:rsidRPr="0050644C">
        <w:rPr>
          <w:rFonts w:ascii="Cambria" w:hAnsi="Cambria"/>
          <w:sz w:val="24"/>
          <w:szCs w:val="24"/>
        </w:rPr>
        <w:t>subject</w:t>
      </w:r>
      <w:proofErr w:type="spellEnd"/>
      <w:r w:rsidRPr="0050644C">
        <w:rPr>
          <w:rFonts w:ascii="Cambria" w:hAnsi="Cambria"/>
          <w:sz w:val="24"/>
          <w:szCs w:val="24"/>
        </w:rPr>
        <w:t xml:space="preserve"> in a </w:t>
      </w:r>
      <w:proofErr w:type="spellStart"/>
      <w:r w:rsidRPr="0050644C">
        <w:rPr>
          <w:rFonts w:ascii="Cambria" w:hAnsi="Cambria"/>
          <w:sz w:val="24"/>
          <w:szCs w:val="24"/>
        </w:rPr>
        <w:t>manner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that</w:t>
      </w:r>
      <w:proofErr w:type="spellEnd"/>
      <w:r w:rsidRPr="0050644C">
        <w:rPr>
          <w:rFonts w:ascii="Cambria" w:hAnsi="Cambria"/>
          <w:sz w:val="24"/>
          <w:szCs w:val="24"/>
        </w:rPr>
        <w:t xml:space="preserve"> is </w:t>
      </w:r>
      <w:proofErr w:type="spellStart"/>
      <w:r w:rsidRPr="0050644C">
        <w:rPr>
          <w:rFonts w:ascii="Cambria" w:hAnsi="Cambria"/>
          <w:sz w:val="24"/>
          <w:szCs w:val="24"/>
        </w:rPr>
        <w:t>lawful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and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fair</w:t>
      </w:r>
      <w:proofErr w:type="spellEnd"/>
      <w:r w:rsidRPr="0050644C">
        <w:rPr>
          <w:rFonts w:ascii="Cambria" w:hAnsi="Cambria"/>
          <w:sz w:val="24"/>
          <w:szCs w:val="24"/>
        </w:rPr>
        <w:t xml:space="preserve">, </w:t>
      </w:r>
      <w:proofErr w:type="spellStart"/>
      <w:r w:rsidRPr="0050644C">
        <w:rPr>
          <w:rFonts w:ascii="Cambria" w:hAnsi="Cambria"/>
          <w:sz w:val="24"/>
          <w:szCs w:val="24"/>
        </w:rPr>
        <w:t>accurate</w:t>
      </w:r>
      <w:proofErr w:type="spellEnd"/>
      <w:r w:rsidRPr="0050644C">
        <w:rPr>
          <w:rFonts w:ascii="Cambria" w:hAnsi="Cambria"/>
          <w:sz w:val="24"/>
          <w:szCs w:val="24"/>
        </w:rPr>
        <w:t xml:space="preserve">, </w:t>
      </w:r>
      <w:proofErr w:type="spellStart"/>
      <w:r w:rsidRPr="0050644C">
        <w:rPr>
          <w:rFonts w:ascii="Cambria" w:hAnsi="Cambria"/>
          <w:sz w:val="24"/>
          <w:szCs w:val="24"/>
        </w:rPr>
        <w:t>and</w:t>
      </w:r>
      <w:proofErr w:type="spellEnd"/>
      <w:r w:rsidRPr="0050644C">
        <w:rPr>
          <w:rFonts w:ascii="Cambria" w:hAnsi="Cambria"/>
          <w:sz w:val="24"/>
          <w:szCs w:val="24"/>
        </w:rPr>
        <w:t xml:space="preserve">, </w:t>
      </w:r>
      <w:proofErr w:type="spellStart"/>
      <w:r w:rsidRPr="0050644C">
        <w:rPr>
          <w:rFonts w:ascii="Cambria" w:hAnsi="Cambria"/>
          <w:sz w:val="24"/>
          <w:szCs w:val="24"/>
        </w:rPr>
        <w:t>when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necessary</w:t>
      </w:r>
      <w:proofErr w:type="spellEnd"/>
      <w:r w:rsidRPr="0050644C">
        <w:rPr>
          <w:rFonts w:ascii="Cambria" w:hAnsi="Cambria"/>
          <w:sz w:val="24"/>
          <w:szCs w:val="24"/>
        </w:rPr>
        <w:t xml:space="preserve">, </w:t>
      </w:r>
      <w:proofErr w:type="spellStart"/>
      <w:r w:rsidRPr="0050644C">
        <w:rPr>
          <w:rFonts w:ascii="Cambria" w:hAnsi="Cambria"/>
          <w:sz w:val="24"/>
          <w:szCs w:val="24"/>
        </w:rPr>
        <w:t>up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to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date</w:t>
      </w:r>
      <w:proofErr w:type="spellEnd"/>
      <w:r w:rsidRPr="0050644C">
        <w:rPr>
          <w:rFonts w:ascii="Cambria" w:hAnsi="Cambria"/>
          <w:sz w:val="24"/>
          <w:szCs w:val="24"/>
        </w:rPr>
        <w:t xml:space="preserve">. </w:t>
      </w:r>
      <w:proofErr w:type="spellStart"/>
      <w:r w:rsidRPr="0050644C">
        <w:rPr>
          <w:rFonts w:ascii="Cambria" w:hAnsi="Cambria"/>
          <w:sz w:val="24"/>
          <w:szCs w:val="24"/>
        </w:rPr>
        <w:t>The</w:t>
      </w:r>
      <w:proofErr w:type="spellEnd"/>
      <w:r w:rsidRPr="0050644C">
        <w:rPr>
          <w:rFonts w:ascii="Cambria" w:hAnsi="Cambria"/>
          <w:sz w:val="24"/>
          <w:szCs w:val="24"/>
        </w:rPr>
        <w:t xml:space="preserve"> data is </w:t>
      </w:r>
      <w:proofErr w:type="spellStart"/>
      <w:r w:rsidRPr="0050644C">
        <w:rPr>
          <w:rFonts w:ascii="Cambria" w:hAnsi="Cambria"/>
          <w:sz w:val="24"/>
          <w:szCs w:val="24"/>
        </w:rPr>
        <w:t>processed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for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specific</w:t>
      </w:r>
      <w:proofErr w:type="spellEnd"/>
      <w:r w:rsidRPr="0050644C">
        <w:rPr>
          <w:rFonts w:ascii="Cambria" w:hAnsi="Cambria"/>
          <w:sz w:val="24"/>
          <w:szCs w:val="24"/>
        </w:rPr>
        <w:t xml:space="preserve">, </w:t>
      </w:r>
      <w:proofErr w:type="spellStart"/>
      <w:r w:rsidRPr="0050644C">
        <w:rPr>
          <w:rFonts w:ascii="Cambria" w:hAnsi="Cambria"/>
          <w:sz w:val="24"/>
          <w:szCs w:val="24"/>
        </w:rPr>
        <w:t>explicit</w:t>
      </w:r>
      <w:proofErr w:type="spellEnd"/>
      <w:r w:rsidRPr="0050644C">
        <w:rPr>
          <w:rFonts w:ascii="Cambria" w:hAnsi="Cambria"/>
          <w:sz w:val="24"/>
          <w:szCs w:val="24"/>
        </w:rPr>
        <w:t xml:space="preserve">, </w:t>
      </w:r>
      <w:proofErr w:type="spellStart"/>
      <w:r w:rsidRPr="0050644C">
        <w:rPr>
          <w:rFonts w:ascii="Cambria" w:hAnsi="Cambria"/>
          <w:sz w:val="24"/>
          <w:szCs w:val="24"/>
        </w:rPr>
        <w:t>and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legitimate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purposes</w:t>
      </w:r>
      <w:proofErr w:type="spellEnd"/>
      <w:r w:rsidRPr="0050644C">
        <w:rPr>
          <w:rFonts w:ascii="Cambria" w:hAnsi="Cambria"/>
          <w:sz w:val="24"/>
          <w:szCs w:val="24"/>
        </w:rPr>
        <w:t xml:space="preserve">, </w:t>
      </w:r>
      <w:proofErr w:type="spellStart"/>
      <w:r w:rsidRPr="0050644C">
        <w:rPr>
          <w:rFonts w:ascii="Cambria" w:hAnsi="Cambria"/>
          <w:sz w:val="24"/>
          <w:szCs w:val="24"/>
        </w:rPr>
        <w:t>and</w:t>
      </w:r>
      <w:proofErr w:type="spellEnd"/>
      <w:r w:rsidRPr="0050644C">
        <w:rPr>
          <w:rFonts w:ascii="Cambria" w:hAnsi="Cambria"/>
          <w:sz w:val="24"/>
          <w:szCs w:val="24"/>
        </w:rPr>
        <w:t xml:space="preserve"> is </w:t>
      </w:r>
      <w:proofErr w:type="spellStart"/>
      <w:r w:rsidRPr="0050644C">
        <w:rPr>
          <w:rFonts w:ascii="Cambria" w:hAnsi="Cambria"/>
          <w:sz w:val="24"/>
          <w:szCs w:val="24"/>
        </w:rPr>
        <w:t>used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only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for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purposes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that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are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relevant</w:t>
      </w:r>
      <w:proofErr w:type="spellEnd"/>
      <w:r w:rsidRPr="0050644C">
        <w:rPr>
          <w:rFonts w:ascii="Cambria" w:hAnsi="Cambria"/>
          <w:sz w:val="24"/>
          <w:szCs w:val="24"/>
        </w:rPr>
        <w:t xml:space="preserve">, </w:t>
      </w:r>
      <w:proofErr w:type="spellStart"/>
      <w:r w:rsidRPr="0050644C">
        <w:rPr>
          <w:rFonts w:ascii="Cambria" w:hAnsi="Cambria"/>
          <w:sz w:val="24"/>
          <w:szCs w:val="24"/>
        </w:rPr>
        <w:t>limited</w:t>
      </w:r>
      <w:proofErr w:type="spellEnd"/>
      <w:r w:rsidRPr="0050644C">
        <w:rPr>
          <w:rFonts w:ascii="Cambria" w:hAnsi="Cambria"/>
          <w:sz w:val="24"/>
          <w:szCs w:val="24"/>
        </w:rPr>
        <w:t xml:space="preserve">, </w:t>
      </w:r>
      <w:proofErr w:type="spellStart"/>
      <w:r w:rsidRPr="0050644C">
        <w:rPr>
          <w:rFonts w:ascii="Cambria" w:hAnsi="Cambria"/>
          <w:sz w:val="24"/>
          <w:szCs w:val="24"/>
        </w:rPr>
        <w:t>and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proportional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to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those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purposes</w:t>
      </w:r>
      <w:proofErr w:type="spellEnd"/>
      <w:r w:rsidRPr="0050644C">
        <w:rPr>
          <w:rFonts w:ascii="Cambria" w:hAnsi="Cambria"/>
          <w:sz w:val="24"/>
          <w:szCs w:val="24"/>
        </w:rPr>
        <w:t xml:space="preserve">. </w:t>
      </w:r>
      <w:proofErr w:type="spellStart"/>
      <w:r w:rsidRPr="0050644C">
        <w:rPr>
          <w:rFonts w:ascii="Cambria" w:hAnsi="Cambria"/>
          <w:sz w:val="24"/>
          <w:szCs w:val="24"/>
        </w:rPr>
        <w:t>The</w:t>
      </w:r>
      <w:proofErr w:type="spellEnd"/>
      <w:r w:rsidRPr="0050644C">
        <w:rPr>
          <w:rFonts w:ascii="Cambria" w:hAnsi="Cambria"/>
          <w:sz w:val="24"/>
          <w:szCs w:val="24"/>
        </w:rPr>
        <w:t xml:space="preserve"> data is </w:t>
      </w:r>
      <w:proofErr w:type="spellStart"/>
      <w:r w:rsidRPr="0050644C">
        <w:rPr>
          <w:rFonts w:ascii="Cambria" w:hAnsi="Cambria"/>
          <w:sz w:val="24"/>
          <w:szCs w:val="24"/>
        </w:rPr>
        <w:t>retained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for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the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period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specified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by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the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relevant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legislation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or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for</w:t>
      </w:r>
      <w:proofErr w:type="spellEnd"/>
      <w:r w:rsidRPr="0050644C">
        <w:rPr>
          <w:rFonts w:ascii="Cambria" w:hAnsi="Cambria"/>
          <w:sz w:val="24"/>
          <w:szCs w:val="24"/>
        </w:rPr>
        <w:t xml:space="preserve"> as </w:t>
      </w:r>
      <w:proofErr w:type="spellStart"/>
      <w:r w:rsidRPr="0050644C">
        <w:rPr>
          <w:rFonts w:ascii="Cambria" w:hAnsi="Cambria"/>
          <w:sz w:val="24"/>
          <w:szCs w:val="24"/>
        </w:rPr>
        <w:t>long</w:t>
      </w:r>
      <w:proofErr w:type="spellEnd"/>
      <w:r w:rsidRPr="0050644C">
        <w:rPr>
          <w:rFonts w:ascii="Cambria" w:hAnsi="Cambria"/>
          <w:sz w:val="24"/>
          <w:szCs w:val="24"/>
        </w:rPr>
        <w:t xml:space="preserve"> as </w:t>
      </w:r>
      <w:proofErr w:type="spellStart"/>
      <w:r w:rsidRPr="0050644C">
        <w:rPr>
          <w:rFonts w:ascii="Cambria" w:hAnsi="Cambria"/>
          <w:sz w:val="24"/>
          <w:szCs w:val="24"/>
        </w:rPr>
        <w:t>necessary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for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the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purpose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for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which</w:t>
      </w:r>
      <w:proofErr w:type="spellEnd"/>
      <w:r w:rsidRPr="0050644C">
        <w:rPr>
          <w:rFonts w:ascii="Cambria" w:hAnsi="Cambria"/>
          <w:sz w:val="24"/>
          <w:szCs w:val="24"/>
        </w:rPr>
        <w:t xml:space="preserve"> it </w:t>
      </w:r>
      <w:proofErr w:type="spellStart"/>
      <w:r w:rsidRPr="0050644C">
        <w:rPr>
          <w:rFonts w:ascii="Cambria" w:hAnsi="Cambria"/>
          <w:sz w:val="24"/>
          <w:szCs w:val="24"/>
        </w:rPr>
        <w:t>was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processed</w:t>
      </w:r>
      <w:proofErr w:type="spellEnd"/>
      <w:r w:rsidRPr="0050644C">
        <w:rPr>
          <w:rFonts w:ascii="Cambria" w:hAnsi="Cambria"/>
          <w:sz w:val="24"/>
          <w:szCs w:val="24"/>
        </w:rPr>
        <w:t xml:space="preserve">. İfyıl Termo İklimlendirme San. ve Tic. Ltd. Şti. </w:t>
      </w:r>
      <w:proofErr w:type="spellStart"/>
      <w:r w:rsidRPr="0050644C">
        <w:rPr>
          <w:rFonts w:ascii="Cambria" w:hAnsi="Cambria"/>
          <w:sz w:val="24"/>
          <w:szCs w:val="24"/>
        </w:rPr>
        <w:t>takes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all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necessary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precautions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to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ensure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compliance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with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these</w:t>
      </w:r>
      <w:proofErr w:type="spellEnd"/>
      <w:r w:rsidRPr="0050644C">
        <w:rPr>
          <w:rFonts w:ascii="Cambria" w:hAnsi="Cambria"/>
          <w:sz w:val="24"/>
          <w:szCs w:val="24"/>
        </w:rPr>
        <w:t xml:space="preserve"> </w:t>
      </w:r>
      <w:proofErr w:type="spellStart"/>
      <w:r w:rsidRPr="0050644C">
        <w:rPr>
          <w:rFonts w:ascii="Cambria" w:hAnsi="Cambria"/>
          <w:sz w:val="24"/>
          <w:szCs w:val="24"/>
        </w:rPr>
        <w:t>principles</w:t>
      </w:r>
      <w:proofErr w:type="spellEnd"/>
      <w:r w:rsidRPr="0050644C">
        <w:rPr>
          <w:rFonts w:ascii="Cambria" w:hAnsi="Cambria"/>
          <w:sz w:val="24"/>
          <w:szCs w:val="24"/>
        </w:rPr>
        <w:t>.</w:t>
      </w:r>
    </w:p>
    <w:sectPr w:rsidR="00966894" w:rsidRPr="0050644C" w:rsidSect="00693A8F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87E90" w14:textId="77777777" w:rsidR="00A63C66" w:rsidRDefault="00A63C66" w:rsidP="00693A8F">
      <w:pPr>
        <w:spacing w:after="0" w:line="240" w:lineRule="auto"/>
      </w:pPr>
      <w:r>
        <w:separator/>
      </w:r>
    </w:p>
  </w:endnote>
  <w:endnote w:type="continuationSeparator" w:id="0">
    <w:p w14:paraId="5D19BF80" w14:textId="77777777" w:rsidR="00A63C66" w:rsidRDefault="00A63C66" w:rsidP="0069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4C3E" w14:textId="77777777" w:rsidR="00A63C66" w:rsidRDefault="00A63C66" w:rsidP="00693A8F">
      <w:pPr>
        <w:spacing w:after="0" w:line="240" w:lineRule="auto"/>
      </w:pPr>
      <w:r>
        <w:separator/>
      </w:r>
    </w:p>
  </w:footnote>
  <w:footnote w:type="continuationSeparator" w:id="0">
    <w:p w14:paraId="57FDF16B" w14:textId="77777777" w:rsidR="00A63C66" w:rsidRDefault="00A63C66" w:rsidP="0069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6183" w:type="pct"/>
      <w:tblInd w:w="-1072" w:type="dxa"/>
      <w:tblLook w:val="04A0" w:firstRow="1" w:lastRow="0" w:firstColumn="1" w:lastColumn="0" w:noHBand="0" w:noVBand="1"/>
    </w:tblPr>
    <w:tblGrid>
      <w:gridCol w:w="2618"/>
      <w:gridCol w:w="6661"/>
      <w:gridCol w:w="1927"/>
    </w:tblGrid>
    <w:tr w:rsidR="00693A8F" w14:paraId="33574A72" w14:textId="77777777" w:rsidTr="00693A8F">
      <w:trPr>
        <w:trHeight w:val="408"/>
      </w:trPr>
      <w:tc>
        <w:tcPr>
          <w:tcW w:w="1168" w:type="pct"/>
          <w:vMerge w:val="restart"/>
        </w:tcPr>
        <w:p w14:paraId="4A958040" w14:textId="77777777" w:rsidR="00693A8F" w:rsidRDefault="00693A8F" w:rsidP="00693A8F">
          <w:pPr>
            <w:ind w:left="-699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0D02530" wp14:editId="1C2F5E4F">
                <wp:simplePos x="0" y="0"/>
                <wp:positionH relativeFrom="column">
                  <wp:posOffset>41910</wp:posOffset>
                </wp:positionH>
                <wp:positionV relativeFrom="paragraph">
                  <wp:posOffset>227330</wp:posOffset>
                </wp:positionV>
                <wp:extent cx="1370330" cy="628650"/>
                <wp:effectExtent l="0" t="0" r="1270" b="0"/>
                <wp:wrapTight wrapText="bothSides">
                  <wp:wrapPolygon edited="0">
                    <wp:start x="0" y="0"/>
                    <wp:lineTo x="0" y="20945"/>
                    <wp:lineTo x="21320" y="20945"/>
                    <wp:lineTo x="21320" y="0"/>
                    <wp:lineTo x="0" y="0"/>
                  </wp:wrapPolygon>
                </wp:wrapTight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33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72" w:type="pct"/>
          <w:vMerge w:val="restart"/>
        </w:tcPr>
        <w:p w14:paraId="6465E15A" w14:textId="77777777" w:rsidR="00693A8F" w:rsidRDefault="00693A8F" w:rsidP="00693A8F">
          <w:pPr>
            <w:jc w:val="center"/>
            <w:rPr>
              <w:rFonts w:ascii="Cambria" w:hAnsi="Cambria"/>
              <w:sz w:val="24"/>
              <w:szCs w:val="24"/>
            </w:rPr>
          </w:pPr>
        </w:p>
        <w:p w14:paraId="33832C30" w14:textId="77777777" w:rsidR="00693A8F" w:rsidRDefault="00693A8F" w:rsidP="00693A8F">
          <w:pPr>
            <w:jc w:val="center"/>
            <w:rPr>
              <w:rFonts w:ascii="Cambria" w:hAnsi="Cambria"/>
              <w:b/>
              <w:bCs/>
              <w:sz w:val="26"/>
              <w:szCs w:val="26"/>
            </w:rPr>
          </w:pPr>
          <w:r w:rsidRPr="00E30AFD">
            <w:rPr>
              <w:rFonts w:ascii="Cambria" w:hAnsi="Cambria"/>
              <w:b/>
              <w:bCs/>
              <w:sz w:val="26"/>
              <w:szCs w:val="26"/>
            </w:rPr>
            <w:t>İFYIL TERMO İKLİMLENDİRME SAN. VE TİC. LTD. ŞTİ.</w:t>
          </w:r>
        </w:p>
        <w:p w14:paraId="4A42F5E5" w14:textId="77777777" w:rsidR="00693A8F" w:rsidRDefault="00693A8F" w:rsidP="00693A8F">
          <w:pPr>
            <w:jc w:val="center"/>
            <w:rPr>
              <w:rFonts w:ascii="Cambria" w:hAnsi="Cambria" w:cs="Times New Roman"/>
              <w:b/>
              <w:bCs/>
              <w:sz w:val="24"/>
              <w:szCs w:val="24"/>
              <w:lang w:eastAsia="tr-TR"/>
            </w:rPr>
          </w:pPr>
        </w:p>
        <w:p w14:paraId="01FDB7FD" w14:textId="0AE0D58A" w:rsidR="00693A8F" w:rsidRPr="00E30AFD" w:rsidRDefault="00693A8F" w:rsidP="00693A8F">
          <w:pPr>
            <w:jc w:val="center"/>
            <w:rPr>
              <w:b/>
              <w:bCs/>
            </w:rPr>
          </w:pPr>
          <w:r w:rsidRPr="0073321B"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tr-TR"/>
            </w:rPr>
            <w:t>INFORMATION NOTICE TO CUSTOMERS PURSUANT TO LAW NO. 6698 ON THE PROTECTION OF PERSONAL DATA</w:t>
          </w:r>
          <w:r w:rsidRPr="00E30AFD">
            <w:rPr>
              <w:b/>
              <w:bCs/>
            </w:rPr>
            <w:t xml:space="preserve"> </w:t>
          </w:r>
        </w:p>
      </w:tc>
      <w:tc>
        <w:tcPr>
          <w:tcW w:w="860" w:type="pct"/>
          <w:vAlign w:val="center"/>
        </w:tcPr>
        <w:p w14:paraId="7D8828F1" w14:textId="4CC2F169" w:rsidR="00693A8F" w:rsidRPr="00E30AFD" w:rsidRDefault="00693A8F" w:rsidP="00693A8F">
          <w:r>
            <w:t xml:space="preserve">Document Code:    </w:t>
          </w:r>
          <w:r w:rsidRPr="00E30AFD">
            <w:t>KVK-</w:t>
          </w:r>
          <w:r>
            <w:t>P</w:t>
          </w:r>
          <w:r>
            <w:t>DN-</w:t>
          </w:r>
          <w:r w:rsidRPr="00E30AFD">
            <w:t>00</w:t>
          </w:r>
          <w:r>
            <w:t>1</w:t>
          </w:r>
          <w:r w:rsidRPr="00E30AFD">
            <w:t>-V00</w:t>
          </w:r>
        </w:p>
        <w:p w14:paraId="6B97A30E" w14:textId="77777777" w:rsidR="00693A8F" w:rsidRPr="00E30AFD" w:rsidRDefault="00693A8F" w:rsidP="00693A8F"/>
      </w:tc>
    </w:tr>
    <w:tr w:rsidR="00693A8F" w14:paraId="57EC162E" w14:textId="77777777" w:rsidTr="00693A8F">
      <w:trPr>
        <w:trHeight w:val="233"/>
      </w:trPr>
      <w:tc>
        <w:tcPr>
          <w:tcW w:w="1168" w:type="pct"/>
          <w:vMerge/>
        </w:tcPr>
        <w:p w14:paraId="36CFC2B8" w14:textId="77777777" w:rsidR="00693A8F" w:rsidRDefault="00693A8F" w:rsidP="00693A8F"/>
      </w:tc>
      <w:tc>
        <w:tcPr>
          <w:tcW w:w="2972" w:type="pct"/>
          <w:vMerge/>
        </w:tcPr>
        <w:p w14:paraId="5B6DD55F" w14:textId="77777777" w:rsidR="00693A8F" w:rsidRDefault="00693A8F" w:rsidP="00693A8F"/>
      </w:tc>
      <w:tc>
        <w:tcPr>
          <w:tcW w:w="860" w:type="pct"/>
          <w:vAlign w:val="center"/>
        </w:tcPr>
        <w:p w14:paraId="1F9F971F" w14:textId="77777777" w:rsidR="00693A8F" w:rsidRPr="00E30AFD" w:rsidRDefault="00693A8F" w:rsidP="00693A8F">
          <w:r>
            <w:t xml:space="preserve">Issue </w:t>
          </w:r>
          <w:proofErr w:type="gramStart"/>
          <w:r>
            <w:t>Date</w:t>
          </w:r>
          <w:r w:rsidRPr="00E30AFD">
            <w:t xml:space="preserve"> :</w:t>
          </w:r>
          <w:proofErr w:type="gramEnd"/>
        </w:p>
        <w:p w14:paraId="48755288" w14:textId="77777777" w:rsidR="00693A8F" w:rsidRPr="00E30AFD" w:rsidRDefault="00693A8F" w:rsidP="00693A8F">
          <w:r w:rsidRPr="00E30AFD">
            <w:t>01.01.2025</w:t>
          </w:r>
        </w:p>
      </w:tc>
    </w:tr>
    <w:tr w:rsidR="00693A8F" w14:paraId="677F1186" w14:textId="77777777" w:rsidTr="00693A8F">
      <w:trPr>
        <w:trHeight w:val="295"/>
      </w:trPr>
      <w:tc>
        <w:tcPr>
          <w:tcW w:w="1168" w:type="pct"/>
          <w:vMerge/>
        </w:tcPr>
        <w:p w14:paraId="171BB655" w14:textId="77777777" w:rsidR="00693A8F" w:rsidRDefault="00693A8F" w:rsidP="00693A8F"/>
      </w:tc>
      <w:tc>
        <w:tcPr>
          <w:tcW w:w="2972" w:type="pct"/>
          <w:vMerge/>
        </w:tcPr>
        <w:p w14:paraId="1D2EA9A2" w14:textId="77777777" w:rsidR="00693A8F" w:rsidRDefault="00693A8F" w:rsidP="00693A8F"/>
      </w:tc>
      <w:tc>
        <w:tcPr>
          <w:tcW w:w="860" w:type="pct"/>
          <w:vAlign w:val="center"/>
        </w:tcPr>
        <w:p w14:paraId="222E5BA8" w14:textId="77777777" w:rsidR="00693A8F" w:rsidRPr="00E30AFD" w:rsidRDefault="00693A8F" w:rsidP="00693A8F">
          <w:r w:rsidRPr="00E30AFD">
            <w:t>Revi</w:t>
          </w:r>
          <w:r>
            <w:t>sion</w:t>
          </w:r>
          <w:r w:rsidRPr="00E30AFD">
            <w:t xml:space="preserve"> </w:t>
          </w:r>
          <w:proofErr w:type="gramStart"/>
          <w:r w:rsidRPr="00E30AFD">
            <w:t>No :</w:t>
          </w:r>
          <w:proofErr w:type="gramEnd"/>
          <w:r w:rsidRPr="00E30AFD">
            <w:t xml:space="preserve"> V00</w:t>
          </w:r>
        </w:p>
      </w:tc>
    </w:tr>
  </w:tbl>
  <w:p w14:paraId="188C05E9" w14:textId="77777777" w:rsidR="00693A8F" w:rsidRDefault="00693A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11D"/>
    <w:multiLevelType w:val="multilevel"/>
    <w:tmpl w:val="90DE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35B76"/>
    <w:multiLevelType w:val="multilevel"/>
    <w:tmpl w:val="2A2E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B7AEE"/>
    <w:multiLevelType w:val="multilevel"/>
    <w:tmpl w:val="987E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84D44"/>
    <w:multiLevelType w:val="multilevel"/>
    <w:tmpl w:val="CE96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44FA8"/>
    <w:multiLevelType w:val="multilevel"/>
    <w:tmpl w:val="3ADE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B366F"/>
    <w:multiLevelType w:val="multilevel"/>
    <w:tmpl w:val="02F4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22D07"/>
    <w:multiLevelType w:val="multilevel"/>
    <w:tmpl w:val="1EDE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B10B08"/>
    <w:multiLevelType w:val="multilevel"/>
    <w:tmpl w:val="AE76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73872"/>
    <w:multiLevelType w:val="multilevel"/>
    <w:tmpl w:val="4F80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87CFF"/>
    <w:multiLevelType w:val="multilevel"/>
    <w:tmpl w:val="4B24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1B592A"/>
    <w:multiLevelType w:val="multilevel"/>
    <w:tmpl w:val="D804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90494B"/>
    <w:multiLevelType w:val="multilevel"/>
    <w:tmpl w:val="07C0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72010"/>
    <w:multiLevelType w:val="multilevel"/>
    <w:tmpl w:val="974E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3A5754"/>
    <w:multiLevelType w:val="multilevel"/>
    <w:tmpl w:val="D63E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9D081C"/>
    <w:multiLevelType w:val="multilevel"/>
    <w:tmpl w:val="8E08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D9339F"/>
    <w:multiLevelType w:val="multilevel"/>
    <w:tmpl w:val="297A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F143DD"/>
    <w:multiLevelType w:val="multilevel"/>
    <w:tmpl w:val="6BFE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3"/>
  </w:num>
  <w:num w:numId="5">
    <w:abstractNumId w:val="15"/>
  </w:num>
  <w:num w:numId="6">
    <w:abstractNumId w:val="0"/>
  </w:num>
  <w:num w:numId="7">
    <w:abstractNumId w:val="14"/>
  </w:num>
  <w:num w:numId="8">
    <w:abstractNumId w:val="4"/>
  </w:num>
  <w:num w:numId="9">
    <w:abstractNumId w:val="9"/>
  </w:num>
  <w:num w:numId="10">
    <w:abstractNumId w:val="2"/>
  </w:num>
  <w:num w:numId="11">
    <w:abstractNumId w:val="6"/>
  </w:num>
  <w:num w:numId="12">
    <w:abstractNumId w:val="8"/>
  </w:num>
  <w:num w:numId="13">
    <w:abstractNumId w:val="11"/>
  </w:num>
  <w:num w:numId="14">
    <w:abstractNumId w:val="10"/>
  </w:num>
  <w:num w:numId="15">
    <w:abstractNumId w:val="5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1B"/>
    <w:rsid w:val="0050644C"/>
    <w:rsid w:val="00693A8F"/>
    <w:rsid w:val="00710CDF"/>
    <w:rsid w:val="0073321B"/>
    <w:rsid w:val="0081735F"/>
    <w:rsid w:val="00966894"/>
    <w:rsid w:val="00A63C66"/>
    <w:rsid w:val="00E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EAD60"/>
  <w15:chartTrackingRefBased/>
  <w15:docId w15:val="{D5DE7D01-7F65-40C0-A055-8E61DA8F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7332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2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73321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3321B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21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eParagraf">
    <w:name w:val="List Paragraph"/>
    <w:basedOn w:val="Normal"/>
    <w:uiPriority w:val="34"/>
    <w:qFormat/>
    <w:rsid w:val="0050644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9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3A8F"/>
  </w:style>
  <w:style w:type="paragraph" w:styleId="AltBilgi">
    <w:name w:val="footer"/>
    <w:basedOn w:val="Normal"/>
    <w:link w:val="AltBilgiChar"/>
    <w:uiPriority w:val="99"/>
    <w:unhideWhenUsed/>
    <w:rsid w:val="0069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3A8F"/>
  </w:style>
  <w:style w:type="table" w:styleId="TabloKlavuzu">
    <w:name w:val="Table Grid"/>
    <w:basedOn w:val="NormalTablo"/>
    <w:uiPriority w:val="59"/>
    <w:rsid w:val="00693A8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Fatih Çatal</dc:creator>
  <cp:keywords/>
  <dc:description/>
  <cp:lastModifiedBy>İFYIL</cp:lastModifiedBy>
  <cp:revision>2</cp:revision>
  <dcterms:created xsi:type="dcterms:W3CDTF">2025-01-23T06:16:00Z</dcterms:created>
  <dcterms:modified xsi:type="dcterms:W3CDTF">2025-10-16T08:05:00Z</dcterms:modified>
</cp:coreProperties>
</file>